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2557" w:rsidRDefault="007F2557" w:rsidP="007F2557">
      <w:pPr>
        <w:pStyle w:val="Standard"/>
        <w:tabs>
          <w:tab w:val="left" w:pos="-525"/>
        </w:tabs>
        <w:ind w:left="15" w:right="45"/>
        <w:jc w:val="both"/>
        <w:rPr>
          <w:spacing w:val="-2"/>
          <w:sz w:val="24"/>
          <w:szCs w:val="24"/>
          <w:lang w:eastAsia="hi-IN" w:bidi="hi-IN"/>
        </w:rPr>
      </w:pPr>
      <w:r>
        <w:rPr>
          <w:spacing w:val="-2"/>
          <w:sz w:val="24"/>
          <w:szCs w:val="24"/>
          <w:lang w:eastAsia="hi-IN" w:bidi="hi-IN"/>
        </w:rPr>
        <w:t>PROYECTO DE CONTRATO</w:t>
      </w:r>
    </w:p>
    <w:p w:rsidR="007F2557" w:rsidRDefault="007F2557" w:rsidP="007F2557">
      <w:pPr>
        <w:pStyle w:val="Standard"/>
        <w:tabs>
          <w:tab w:val="left" w:pos="-525"/>
        </w:tabs>
        <w:ind w:left="15" w:right="45"/>
        <w:jc w:val="both"/>
        <w:rPr>
          <w:spacing w:val="-2"/>
          <w:sz w:val="24"/>
          <w:szCs w:val="24"/>
          <w:lang w:eastAsia="hi-IN" w:bidi="hi-IN"/>
        </w:rPr>
      </w:pPr>
    </w:p>
    <w:p w:rsidR="007F2557" w:rsidRPr="002A4B26" w:rsidRDefault="007F2557" w:rsidP="007F2557">
      <w:pPr>
        <w:pStyle w:val="Standard"/>
        <w:tabs>
          <w:tab w:val="left" w:pos="-525"/>
        </w:tabs>
        <w:ind w:left="15" w:right="45"/>
        <w:jc w:val="both"/>
        <w:rPr>
          <w:spacing w:val="-3"/>
          <w:sz w:val="24"/>
          <w:szCs w:val="24"/>
          <w:lang w:eastAsia="hi-IN" w:bidi="hi-IN"/>
        </w:rPr>
      </w:pPr>
      <w:r w:rsidRPr="002A4B26">
        <w:rPr>
          <w:spacing w:val="-2"/>
          <w:sz w:val="24"/>
          <w:szCs w:val="24"/>
          <w:lang w:eastAsia="hi-IN" w:bidi="hi-IN"/>
        </w:rPr>
        <w:t xml:space="preserve">Comparecen a la celebración del presente contrato, por una parte </w:t>
      </w:r>
      <w:r w:rsidRPr="002A4B26">
        <w:rPr>
          <w:sz w:val="24"/>
          <w:szCs w:val="24"/>
          <w:lang w:eastAsia="hi-IN" w:bidi="hi-IN"/>
        </w:rPr>
        <w:t>(</w:t>
      </w:r>
      <w:r w:rsidRPr="002A4B26">
        <w:rPr>
          <w:i/>
          <w:sz w:val="24"/>
          <w:szCs w:val="24"/>
          <w:lang w:eastAsia="hi-IN" w:bidi="hi-IN"/>
        </w:rPr>
        <w:t>nombre de la entidad contratante</w:t>
      </w:r>
      <w:r w:rsidRPr="002A4B26">
        <w:rPr>
          <w:sz w:val="24"/>
          <w:szCs w:val="24"/>
          <w:lang w:eastAsia="hi-IN" w:bidi="hi-IN"/>
        </w:rPr>
        <w:t>)</w:t>
      </w:r>
      <w:r w:rsidRPr="002A4B26">
        <w:rPr>
          <w:spacing w:val="-2"/>
          <w:sz w:val="24"/>
          <w:szCs w:val="24"/>
          <w:lang w:eastAsia="hi-IN" w:bidi="hi-IN"/>
        </w:rPr>
        <w:t>, representada por (n</w:t>
      </w:r>
      <w:r w:rsidRPr="002A4B26">
        <w:rPr>
          <w:i/>
          <w:spacing w:val="-2"/>
          <w:sz w:val="24"/>
          <w:szCs w:val="24"/>
          <w:lang w:eastAsia="hi-IN" w:bidi="hi-IN"/>
        </w:rPr>
        <w:t>ombre de la máxima autoridad o su delegado</w:t>
      </w:r>
      <w:r w:rsidRPr="002A4B26">
        <w:rPr>
          <w:spacing w:val="-2"/>
          <w:sz w:val="24"/>
          <w:szCs w:val="24"/>
          <w:lang w:eastAsia="hi-IN" w:bidi="hi-IN"/>
        </w:rPr>
        <w:t>), en calidad de (</w:t>
      </w:r>
      <w:r w:rsidRPr="002A4B26">
        <w:rPr>
          <w:i/>
          <w:spacing w:val="-2"/>
          <w:sz w:val="24"/>
          <w:szCs w:val="24"/>
          <w:lang w:eastAsia="hi-IN" w:bidi="hi-IN"/>
        </w:rPr>
        <w:t>cargo</w:t>
      </w:r>
      <w:r w:rsidRPr="002A4B26">
        <w:rPr>
          <w:spacing w:val="-2"/>
          <w:sz w:val="24"/>
          <w:szCs w:val="24"/>
          <w:lang w:eastAsia="hi-IN" w:bidi="hi-IN"/>
        </w:rPr>
        <w:t>), a quien en adelante se le denominará contratante</w:t>
      </w:r>
      <w:r w:rsidRPr="002A4B26">
        <w:rPr>
          <w:spacing w:val="-3"/>
          <w:sz w:val="24"/>
          <w:szCs w:val="24"/>
          <w:lang w:eastAsia="hi-IN" w:bidi="hi-IN"/>
        </w:rPr>
        <w:t xml:space="preserve">; y, por otra </w:t>
      </w:r>
      <w:r w:rsidRPr="002A4B26">
        <w:rPr>
          <w:i/>
          <w:iCs/>
          <w:spacing w:val="-3"/>
          <w:sz w:val="24"/>
          <w:szCs w:val="24"/>
          <w:lang w:eastAsia="hi-IN" w:bidi="hi-IN"/>
        </w:rPr>
        <w:t>(n</w:t>
      </w:r>
      <w:r w:rsidRPr="002A4B26">
        <w:rPr>
          <w:i/>
          <w:spacing w:val="-3"/>
          <w:sz w:val="24"/>
          <w:szCs w:val="24"/>
          <w:lang w:eastAsia="hi-IN" w:bidi="hi-IN"/>
        </w:rPr>
        <w:t>ombre del contratista o de ser el caso del representante legal, apoderado o procurador común a nombre de “persona jurídica”</w:t>
      </w:r>
      <w:r w:rsidRPr="002A4B26">
        <w:rPr>
          <w:spacing w:val="-3"/>
          <w:sz w:val="24"/>
          <w:szCs w:val="24"/>
          <w:lang w:eastAsia="hi-IN" w:bidi="hi-IN"/>
        </w:rPr>
        <w:t xml:space="preserve">), a quien en adelante se le denominará el/la “Contratista”. </w:t>
      </w:r>
    </w:p>
    <w:p w:rsidR="007F2557" w:rsidRPr="002A4B26" w:rsidRDefault="007F2557" w:rsidP="007F2557">
      <w:pPr>
        <w:pStyle w:val="Standard"/>
        <w:tabs>
          <w:tab w:val="left" w:pos="-525"/>
        </w:tabs>
        <w:ind w:left="15" w:right="45"/>
        <w:jc w:val="both"/>
        <w:rPr>
          <w:spacing w:val="-3"/>
          <w:sz w:val="24"/>
          <w:szCs w:val="24"/>
          <w:lang w:eastAsia="hi-IN" w:bidi="hi-IN"/>
        </w:rPr>
      </w:pPr>
    </w:p>
    <w:p w:rsidR="007F2557" w:rsidRPr="002A4B26" w:rsidRDefault="007F2557" w:rsidP="007F2557">
      <w:pPr>
        <w:pStyle w:val="Standard"/>
        <w:tabs>
          <w:tab w:val="left" w:pos="-525"/>
        </w:tabs>
        <w:ind w:left="15" w:right="45"/>
        <w:jc w:val="both"/>
        <w:rPr>
          <w:sz w:val="24"/>
          <w:szCs w:val="24"/>
        </w:rPr>
      </w:pPr>
      <w:r w:rsidRPr="002A4B26">
        <w:rPr>
          <w:spacing w:val="-3"/>
          <w:sz w:val="24"/>
          <w:szCs w:val="24"/>
          <w:lang w:eastAsia="hi-IN" w:bidi="hi-IN"/>
        </w:rPr>
        <w:t>Las partes se obligan en virtud del presente contrato, al tenor de las siguientes cláusulas:</w:t>
      </w:r>
    </w:p>
    <w:p w:rsidR="007F2557" w:rsidRPr="002A4B26" w:rsidRDefault="007F2557" w:rsidP="007F2557">
      <w:pPr>
        <w:pStyle w:val="Standard"/>
        <w:tabs>
          <w:tab w:val="left" w:pos="-525"/>
        </w:tabs>
        <w:ind w:left="15" w:right="45"/>
        <w:jc w:val="both"/>
        <w:rPr>
          <w:spacing w:val="-2"/>
          <w:sz w:val="24"/>
          <w:szCs w:val="24"/>
          <w:lang w:eastAsia="hi-IN" w:bidi="hi-IN"/>
        </w:rPr>
      </w:pPr>
    </w:p>
    <w:p w:rsidR="007F2557" w:rsidRPr="002A4B26" w:rsidRDefault="007F2557" w:rsidP="007F2557">
      <w:pPr>
        <w:pStyle w:val="Standard"/>
        <w:tabs>
          <w:tab w:val="left" w:pos="-525"/>
        </w:tabs>
        <w:ind w:left="15" w:right="45"/>
        <w:jc w:val="both"/>
        <w:rPr>
          <w:sz w:val="24"/>
          <w:szCs w:val="24"/>
        </w:rPr>
      </w:pPr>
      <w:r w:rsidRPr="002A4B26">
        <w:rPr>
          <w:b/>
          <w:spacing w:val="-2"/>
          <w:sz w:val="24"/>
          <w:szCs w:val="24"/>
          <w:lang w:eastAsia="hi-IN" w:bidi="hi-IN"/>
        </w:rPr>
        <w:t xml:space="preserve">Cláusula </w:t>
      </w:r>
      <w:proofErr w:type="gramStart"/>
      <w:r w:rsidRPr="002A4B26">
        <w:rPr>
          <w:b/>
          <w:spacing w:val="-2"/>
          <w:sz w:val="24"/>
          <w:szCs w:val="24"/>
          <w:lang w:eastAsia="hi-IN" w:bidi="hi-IN"/>
        </w:rPr>
        <w:t>Primera.-</w:t>
      </w:r>
      <w:proofErr w:type="gramEnd"/>
      <w:r w:rsidRPr="002A4B26">
        <w:rPr>
          <w:b/>
          <w:spacing w:val="-2"/>
          <w:sz w:val="24"/>
          <w:szCs w:val="24"/>
          <w:lang w:eastAsia="hi-IN" w:bidi="hi-IN"/>
        </w:rPr>
        <w:t xml:space="preserve"> ANTECEDENTES</w:t>
      </w:r>
    </w:p>
    <w:p w:rsidR="007F2557" w:rsidRPr="002A4B26" w:rsidRDefault="007F2557" w:rsidP="007F2557">
      <w:pPr>
        <w:pStyle w:val="Standard"/>
        <w:tabs>
          <w:tab w:val="left" w:pos="-525"/>
        </w:tabs>
        <w:ind w:left="15" w:right="45"/>
        <w:jc w:val="both"/>
        <w:rPr>
          <w:sz w:val="24"/>
          <w:szCs w:val="24"/>
          <w:lang w:eastAsia="hi-IN" w:bidi="hi-IN"/>
        </w:rPr>
      </w:pPr>
    </w:p>
    <w:p w:rsidR="007F2557" w:rsidRPr="002A4B26" w:rsidRDefault="007F2557" w:rsidP="007F2557">
      <w:pPr>
        <w:pStyle w:val="Standard"/>
        <w:tabs>
          <w:tab w:val="left" w:pos="-525"/>
        </w:tabs>
        <w:ind w:left="15" w:right="45"/>
        <w:jc w:val="both"/>
        <w:rPr>
          <w:sz w:val="24"/>
          <w:szCs w:val="24"/>
        </w:rPr>
      </w:pPr>
      <w:r w:rsidRPr="002A4B26">
        <w:rPr>
          <w:b/>
          <w:color w:val="000000"/>
          <w:spacing w:val="-2"/>
          <w:sz w:val="24"/>
          <w:szCs w:val="24"/>
          <w:lang w:eastAsia="hi-IN" w:bidi="hi-IN"/>
        </w:rPr>
        <w:t xml:space="preserve">1.1. </w:t>
      </w:r>
      <w:r w:rsidRPr="002A4B26">
        <w:rPr>
          <w:color w:val="000000"/>
          <w:spacing w:val="-2"/>
          <w:sz w:val="24"/>
          <w:szCs w:val="24"/>
          <w:lang w:eastAsia="hi-IN" w:bidi="hi-IN"/>
        </w:rPr>
        <w:t>De conformidad con la Ley Orgánica del Sistema Nacional de Contratación Pública; y su Reglamento General, el Plan Anual de Contratación de la contratante</w:t>
      </w:r>
      <w:r w:rsidRPr="002A4B26">
        <w:rPr>
          <w:color w:val="000000"/>
          <w:sz w:val="24"/>
          <w:szCs w:val="24"/>
          <w:lang w:eastAsia="hi-IN" w:bidi="hi-IN"/>
        </w:rPr>
        <w:t>, contempla la ejecución de: (describir objeto de la contratación).</w:t>
      </w:r>
    </w:p>
    <w:p w:rsidR="007F2557" w:rsidRPr="002A4B26" w:rsidRDefault="007F2557" w:rsidP="007F2557">
      <w:pPr>
        <w:pStyle w:val="Standard"/>
        <w:tabs>
          <w:tab w:val="left" w:pos="-525"/>
        </w:tabs>
        <w:ind w:left="15" w:right="45"/>
        <w:jc w:val="both"/>
        <w:rPr>
          <w:sz w:val="24"/>
          <w:szCs w:val="24"/>
          <w:lang w:eastAsia="hi-IN" w:bidi="hi-IN"/>
        </w:rPr>
      </w:pPr>
    </w:p>
    <w:p w:rsidR="007F2557" w:rsidRPr="002A4B26" w:rsidRDefault="007F2557" w:rsidP="007F2557">
      <w:pPr>
        <w:pStyle w:val="Standard"/>
        <w:tabs>
          <w:tab w:val="left" w:pos="-525"/>
        </w:tabs>
        <w:ind w:left="15" w:right="45"/>
        <w:jc w:val="both"/>
        <w:rPr>
          <w:sz w:val="24"/>
          <w:szCs w:val="24"/>
        </w:rPr>
      </w:pPr>
      <w:r w:rsidRPr="002A4B26">
        <w:rPr>
          <w:b/>
          <w:color w:val="000000"/>
          <w:sz w:val="24"/>
          <w:szCs w:val="24"/>
          <w:lang w:eastAsia="hi-IN" w:bidi="hi-IN"/>
        </w:rPr>
        <w:t xml:space="preserve">1.2. </w:t>
      </w:r>
      <w:r w:rsidRPr="002A4B26">
        <w:rPr>
          <w:color w:val="000000"/>
          <w:sz w:val="24"/>
          <w:szCs w:val="24"/>
          <w:lang w:eastAsia="hi-IN" w:bidi="hi-IN"/>
        </w:rPr>
        <w:t xml:space="preserve">La máxima autoridad de la entidad contratante resolvió aprobar el pliego de </w:t>
      </w:r>
      <w:r w:rsidRPr="002A4B26">
        <w:rPr>
          <w:i/>
          <w:color w:val="000000"/>
          <w:sz w:val="24"/>
          <w:szCs w:val="24"/>
          <w:lang w:eastAsia="hi-IN" w:bidi="hi-IN"/>
        </w:rPr>
        <w:t>(señalar el procedimiento de contratación)</w:t>
      </w:r>
      <w:r w:rsidRPr="002A4B26">
        <w:rPr>
          <w:color w:val="000000"/>
          <w:sz w:val="24"/>
          <w:szCs w:val="24"/>
          <w:lang w:eastAsia="hi-IN" w:bidi="hi-IN"/>
        </w:rPr>
        <w:t xml:space="preserve"> para </w:t>
      </w:r>
      <w:r w:rsidRPr="002A4B26">
        <w:rPr>
          <w:i/>
          <w:color w:val="000000"/>
          <w:sz w:val="24"/>
          <w:szCs w:val="24"/>
          <w:lang w:eastAsia="hi-IN" w:bidi="hi-IN"/>
        </w:rPr>
        <w:t>(describir objeto de la contratación</w:t>
      </w:r>
      <w:r w:rsidRPr="002A4B26">
        <w:rPr>
          <w:color w:val="000000"/>
          <w:sz w:val="24"/>
          <w:szCs w:val="24"/>
          <w:lang w:eastAsia="hi-IN" w:bidi="hi-IN"/>
        </w:rPr>
        <w:t>)</w:t>
      </w:r>
      <w:r w:rsidRPr="002A4B26">
        <w:rPr>
          <w:color w:val="000000"/>
          <w:spacing w:val="-2"/>
          <w:sz w:val="24"/>
          <w:szCs w:val="24"/>
          <w:lang w:eastAsia="hi-IN" w:bidi="hi-IN"/>
        </w:rPr>
        <w:t>.</w:t>
      </w:r>
    </w:p>
    <w:p w:rsidR="007F2557" w:rsidRPr="002A4B26" w:rsidRDefault="007F2557" w:rsidP="007F2557">
      <w:pPr>
        <w:pStyle w:val="Standard"/>
        <w:tabs>
          <w:tab w:val="left" w:pos="-525"/>
        </w:tabs>
        <w:ind w:left="15" w:right="45"/>
        <w:jc w:val="both"/>
        <w:rPr>
          <w:sz w:val="24"/>
          <w:szCs w:val="24"/>
          <w:lang w:eastAsia="hi-IN" w:bidi="hi-IN"/>
        </w:rPr>
      </w:pPr>
    </w:p>
    <w:p w:rsidR="007F2557" w:rsidRPr="002A4B26" w:rsidRDefault="007F2557" w:rsidP="007F2557">
      <w:pPr>
        <w:pStyle w:val="Standard"/>
        <w:tabs>
          <w:tab w:val="left" w:pos="1599"/>
          <w:tab w:val="left" w:pos="8131"/>
        </w:tabs>
        <w:ind w:left="15" w:right="45"/>
        <w:jc w:val="both"/>
        <w:rPr>
          <w:sz w:val="24"/>
          <w:szCs w:val="24"/>
        </w:rPr>
      </w:pPr>
      <w:r w:rsidRPr="002A4B26">
        <w:rPr>
          <w:b/>
          <w:spacing w:val="-2"/>
          <w:sz w:val="24"/>
          <w:szCs w:val="24"/>
          <w:lang w:eastAsia="hi-IN" w:bidi="hi-IN"/>
        </w:rPr>
        <w:t>1.3.</w:t>
      </w:r>
      <w:r w:rsidRPr="002A4B26">
        <w:rPr>
          <w:spacing w:val="-2"/>
          <w:sz w:val="24"/>
          <w:szCs w:val="24"/>
          <w:lang w:eastAsia="hi-IN" w:bidi="hi-IN"/>
        </w:rPr>
        <w:t xml:space="preserve"> Se cuenta con la existencia y suficiente disponibilidad de fondos en la partida presupuestaria (</w:t>
      </w:r>
      <w:r w:rsidRPr="002A4B26">
        <w:rPr>
          <w:i/>
          <w:spacing w:val="-2"/>
          <w:sz w:val="24"/>
          <w:szCs w:val="24"/>
          <w:lang w:eastAsia="hi-IN" w:bidi="hi-IN"/>
        </w:rPr>
        <w:t>No.</w:t>
      </w:r>
      <w:r w:rsidRPr="002A4B26">
        <w:rPr>
          <w:spacing w:val="-2"/>
          <w:sz w:val="24"/>
          <w:szCs w:val="24"/>
          <w:lang w:eastAsia="hi-IN" w:bidi="hi-IN"/>
        </w:rPr>
        <w:t>), conforme consta en la certificación conferida por (</w:t>
      </w:r>
      <w:r w:rsidRPr="002A4B26">
        <w:rPr>
          <w:i/>
          <w:spacing w:val="-2"/>
          <w:sz w:val="24"/>
          <w:szCs w:val="24"/>
          <w:lang w:eastAsia="hi-IN" w:bidi="hi-IN"/>
        </w:rPr>
        <w:t>funcionario competente y cargo</w:t>
      </w:r>
      <w:r w:rsidRPr="002A4B26">
        <w:rPr>
          <w:spacing w:val="-2"/>
          <w:sz w:val="24"/>
          <w:szCs w:val="24"/>
          <w:lang w:eastAsia="hi-IN" w:bidi="hi-IN"/>
        </w:rPr>
        <w:t>), mediante documento (</w:t>
      </w:r>
      <w:r w:rsidRPr="002A4B26">
        <w:rPr>
          <w:i/>
          <w:spacing w:val="-2"/>
          <w:sz w:val="24"/>
          <w:szCs w:val="24"/>
          <w:lang w:eastAsia="hi-IN" w:bidi="hi-IN"/>
        </w:rPr>
        <w:t>identificar certificación, número, fecha y valor</w:t>
      </w:r>
      <w:r w:rsidRPr="002A4B26">
        <w:rPr>
          <w:spacing w:val="-2"/>
          <w:sz w:val="24"/>
          <w:szCs w:val="24"/>
          <w:lang w:eastAsia="hi-IN" w:bidi="hi-IN"/>
        </w:rPr>
        <w:t>).</w:t>
      </w:r>
    </w:p>
    <w:p w:rsidR="007F2557" w:rsidRPr="002A4B26" w:rsidRDefault="007F2557" w:rsidP="007F2557">
      <w:pPr>
        <w:pStyle w:val="Standard"/>
        <w:tabs>
          <w:tab w:val="left" w:pos="-525"/>
        </w:tabs>
        <w:ind w:left="15" w:right="45"/>
        <w:jc w:val="both"/>
        <w:rPr>
          <w:spacing w:val="-2"/>
          <w:sz w:val="24"/>
          <w:szCs w:val="24"/>
          <w:lang w:eastAsia="hi-IN" w:bidi="hi-IN"/>
        </w:rPr>
      </w:pPr>
    </w:p>
    <w:p w:rsidR="007F2557" w:rsidRPr="002A4B26" w:rsidRDefault="007F2557" w:rsidP="007F2557">
      <w:pPr>
        <w:pStyle w:val="Standard"/>
        <w:tabs>
          <w:tab w:val="left" w:pos="1599"/>
        </w:tabs>
        <w:ind w:left="15" w:right="45"/>
        <w:jc w:val="both"/>
        <w:rPr>
          <w:sz w:val="24"/>
          <w:szCs w:val="24"/>
        </w:rPr>
      </w:pPr>
      <w:r w:rsidRPr="002A4B26">
        <w:rPr>
          <w:b/>
          <w:spacing w:val="-2"/>
          <w:sz w:val="24"/>
          <w:szCs w:val="24"/>
          <w:lang w:eastAsia="hi-IN" w:bidi="hi-IN"/>
        </w:rPr>
        <w:t>1.4.</w:t>
      </w:r>
      <w:r w:rsidRPr="002A4B26">
        <w:rPr>
          <w:spacing w:val="-2"/>
          <w:sz w:val="24"/>
          <w:szCs w:val="24"/>
          <w:lang w:eastAsia="hi-IN" w:bidi="hi-IN"/>
        </w:rPr>
        <w:t xml:space="preserve"> Se realizó la respectiva convocatoria el </w:t>
      </w:r>
      <w:r w:rsidRPr="002A4B26">
        <w:rPr>
          <w:i/>
          <w:spacing w:val="-2"/>
          <w:sz w:val="24"/>
          <w:szCs w:val="24"/>
          <w:lang w:eastAsia="hi-IN" w:bidi="hi-IN"/>
        </w:rPr>
        <w:t>(día) (mes) (año)</w:t>
      </w:r>
      <w:r w:rsidRPr="002A4B26">
        <w:rPr>
          <w:spacing w:val="-2"/>
          <w:sz w:val="24"/>
          <w:szCs w:val="24"/>
          <w:lang w:eastAsia="hi-IN" w:bidi="hi-IN"/>
        </w:rPr>
        <w:t xml:space="preserve">, a través del Portal Institucional del </w:t>
      </w:r>
      <w:r w:rsidRPr="002A4B26">
        <w:rPr>
          <w:spacing w:val="-2"/>
          <w:sz w:val="24"/>
          <w:szCs w:val="24"/>
        </w:rPr>
        <w:t>Servicio Nacional de Contratación Pública</w:t>
      </w:r>
      <w:r w:rsidRPr="002A4B26">
        <w:rPr>
          <w:spacing w:val="-2"/>
          <w:sz w:val="24"/>
          <w:szCs w:val="24"/>
          <w:lang w:eastAsia="hi-IN" w:bidi="hi-IN"/>
        </w:rPr>
        <w:t>.</w:t>
      </w:r>
    </w:p>
    <w:p w:rsidR="007F2557" w:rsidRPr="002A4B26" w:rsidRDefault="007F2557" w:rsidP="007F2557">
      <w:pPr>
        <w:pStyle w:val="Standard"/>
        <w:tabs>
          <w:tab w:val="left" w:pos="-525"/>
        </w:tabs>
        <w:ind w:left="15" w:right="45"/>
        <w:jc w:val="both"/>
        <w:rPr>
          <w:spacing w:val="-2"/>
          <w:sz w:val="24"/>
          <w:szCs w:val="24"/>
          <w:lang w:eastAsia="hi-IN" w:bidi="hi-IN"/>
        </w:rPr>
      </w:pPr>
    </w:p>
    <w:p w:rsidR="007F2557" w:rsidRPr="002A4B26" w:rsidRDefault="007F2557" w:rsidP="007F2557">
      <w:pPr>
        <w:pStyle w:val="Standard"/>
        <w:tabs>
          <w:tab w:val="left" w:pos="1599"/>
        </w:tabs>
        <w:ind w:left="15" w:right="45"/>
        <w:jc w:val="both"/>
        <w:rPr>
          <w:sz w:val="24"/>
          <w:szCs w:val="24"/>
        </w:rPr>
      </w:pPr>
      <w:r w:rsidRPr="002A4B26">
        <w:rPr>
          <w:b/>
          <w:spacing w:val="-2"/>
          <w:sz w:val="24"/>
          <w:szCs w:val="24"/>
          <w:lang w:eastAsia="hi-IN" w:bidi="hi-IN"/>
        </w:rPr>
        <w:t>1.5.</w:t>
      </w:r>
      <w:r w:rsidRPr="002A4B26">
        <w:rPr>
          <w:spacing w:val="-2"/>
          <w:sz w:val="24"/>
          <w:szCs w:val="24"/>
          <w:lang w:eastAsia="hi-IN" w:bidi="hi-IN"/>
        </w:rPr>
        <w:t xml:space="preserve"> Luego del procedimiento correspondiente, </w:t>
      </w:r>
      <w:r w:rsidRPr="002A4B26">
        <w:rPr>
          <w:i/>
          <w:spacing w:val="-2"/>
          <w:sz w:val="24"/>
          <w:szCs w:val="24"/>
          <w:lang w:eastAsia="hi-IN" w:bidi="hi-IN"/>
        </w:rPr>
        <w:t>(nombre)</w:t>
      </w:r>
      <w:r w:rsidRPr="002A4B26">
        <w:rPr>
          <w:spacing w:val="-2"/>
          <w:sz w:val="24"/>
          <w:szCs w:val="24"/>
          <w:lang w:eastAsia="hi-IN" w:bidi="hi-IN"/>
        </w:rPr>
        <w:t xml:space="preserve"> en su calidad de máxima autoridad de la entidad </w:t>
      </w:r>
      <w:r w:rsidRPr="002A4B26">
        <w:rPr>
          <w:sz w:val="24"/>
          <w:szCs w:val="24"/>
          <w:lang w:eastAsia="hi-IN" w:bidi="hi-IN"/>
        </w:rPr>
        <w:t>contratante</w:t>
      </w:r>
      <w:r w:rsidRPr="002A4B26">
        <w:rPr>
          <w:i/>
          <w:sz w:val="24"/>
          <w:szCs w:val="24"/>
          <w:lang w:eastAsia="hi-IN" w:bidi="hi-IN"/>
        </w:rPr>
        <w:t xml:space="preserve"> (o su delegado</w:t>
      </w:r>
      <w:r w:rsidRPr="002A4B26">
        <w:rPr>
          <w:sz w:val="24"/>
          <w:szCs w:val="24"/>
          <w:lang w:eastAsia="hi-IN" w:bidi="hi-IN"/>
        </w:rPr>
        <w:t>)</w:t>
      </w:r>
      <w:r w:rsidRPr="002A4B26">
        <w:rPr>
          <w:spacing w:val="-2"/>
          <w:sz w:val="24"/>
          <w:szCs w:val="24"/>
          <w:lang w:eastAsia="hi-IN" w:bidi="hi-IN"/>
        </w:rPr>
        <w:t xml:space="preserve">, mediante resolución </w:t>
      </w:r>
      <w:r w:rsidRPr="002A4B26">
        <w:rPr>
          <w:i/>
          <w:spacing w:val="-2"/>
          <w:sz w:val="24"/>
          <w:szCs w:val="24"/>
          <w:lang w:eastAsia="hi-IN" w:bidi="hi-IN"/>
        </w:rPr>
        <w:t>(No.) de (día) de (mes) de (año)</w:t>
      </w:r>
      <w:r w:rsidRPr="002A4B26">
        <w:rPr>
          <w:spacing w:val="-2"/>
          <w:sz w:val="24"/>
          <w:szCs w:val="24"/>
          <w:lang w:eastAsia="hi-IN" w:bidi="hi-IN"/>
        </w:rPr>
        <w:t>, adjudicó el contrato para la ejecución de la obra (</w:t>
      </w:r>
      <w:r w:rsidRPr="002A4B26">
        <w:rPr>
          <w:i/>
          <w:spacing w:val="-2"/>
          <w:sz w:val="24"/>
          <w:szCs w:val="24"/>
          <w:lang w:eastAsia="hi-IN" w:bidi="hi-IN"/>
        </w:rPr>
        <w:t>establecer objeto del contrato</w:t>
      </w:r>
      <w:r w:rsidRPr="002A4B26">
        <w:rPr>
          <w:spacing w:val="-2"/>
          <w:sz w:val="24"/>
          <w:szCs w:val="24"/>
          <w:lang w:eastAsia="hi-IN" w:bidi="hi-IN"/>
        </w:rPr>
        <w:t>) al oferente (</w:t>
      </w:r>
      <w:r w:rsidRPr="002A4B26">
        <w:rPr>
          <w:i/>
          <w:spacing w:val="-2"/>
          <w:sz w:val="24"/>
          <w:szCs w:val="24"/>
          <w:lang w:eastAsia="hi-IN" w:bidi="hi-IN"/>
        </w:rPr>
        <w:t>nombre del adjudicatario</w:t>
      </w:r>
      <w:r w:rsidRPr="002A4B26">
        <w:rPr>
          <w:spacing w:val="-3"/>
          <w:sz w:val="24"/>
          <w:szCs w:val="24"/>
          <w:lang w:eastAsia="hi-IN" w:bidi="hi-IN"/>
        </w:rPr>
        <w:t>)</w:t>
      </w:r>
      <w:r w:rsidRPr="002A4B26">
        <w:rPr>
          <w:spacing w:val="-2"/>
          <w:sz w:val="24"/>
          <w:szCs w:val="24"/>
          <w:lang w:eastAsia="hi-IN" w:bidi="hi-IN"/>
        </w:rPr>
        <w:t>.</w:t>
      </w:r>
    </w:p>
    <w:p w:rsidR="007F2557" w:rsidRPr="002A4B26" w:rsidRDefault="007F2557" w:rsidP="007F2557">
      <w:pPr>
        <w:pStyle w:val="Standard"/>
        <w:tabs>
          <w:tab w:val="left" w:pos="-525"/>
        </w:tabs>
        <w:ind w:left="15" w:right="45"/>
        <w:jc w:val="both"/>
        <w:rPr>
          <w:b/>
          <w:spacing w:val="-2"/>
          <w:sz w:val="24"/>
          <w:szCs w:val="24"/>
          <w:lang w:eastAsia="hi-IN" w:bidi="hi-IN"/>
        </w:rPr>
      </w:pPr>
    </w:p>
    <w:p w:rsidR="007F2557" w:rsidRPr="002A4B26" w:rsidRDefault="007F2557" w:rsidP="007F2557">
      <w:pPr>
        <w:pStyle w:val="Standard"/>
        <w:tabs>
          <w:tab w:val="left" w:pos="-525"/>
        </w:tabs>
        <w:ind w:left="15" w:right="45"/>
        <w:jc w:val="both"/>
        <w:rPr>
          <w:sz w:val="24"/>
          <w:szCs w:val="24"/>
        </w:rPr>
      </w:pPr>
      <w:bookmarkStart w:id="0" w:name="OLE_LINK4"/>
      <w:bookmarkStart w:id="1" w:name="OLE_LINK5"/>
      <w:r w:rsidRPr="002A4B26">
        <w:rPr>
          <w:b/>
          <w:spacing w:val="-2"/>
          <w:sz w:val="24"/>
          <w:szCs w:val="24"/>
          <w:lang w:eastAsia="hi-IN" w:bidi="hi-IN"/>
        </w:rPr>
        <w:t xml:space="preserve">Cláusula </w:t>
      </w:r>
      <w:proofErr w:type="gramStart"/>
      <w:r w:rsidRPr="002A4B26">
        <w:rPr>
          <w:b/>
          <w:spacing w:val="-2"/>
          <w:sz w:val="24"/>
          <w:szCs w:val="24"/>
          <w:lang w:eastAsia="hi-IN" w:bidi="hi-IN"/>
        </w:rPr>
        <w:t>Segunda.-</w:t>
      </w:r>
      <w:proofErr w:type="gramEnd"/>
      <w:r w:rsidRPr="002A4B26">
        <w:rPr>
          <w:b/>
          <w:spacing w:val="-2"/>
          <w:sz w:val="24"/>
          <w:szCs w:val="24"/>
          <w:lang w:eastAsia="hi-IN" w:bidi="hi-IN"/>
        </w:rPr>
        <w:t xml:space="preserve"> DOCUMENTOS DEL CONTRATO</w:t>
      </w:r>
    </w:p>
    <w:p w:rsidR="007F2557" w:rsidRPr="002A4B26" w:rsidRDefault="007F2557" w:rsidP="007F2557">
      <w:pPr>
        <w:pStyle w:val="Standard"/>
        <w:tabs>
          <w:tab w:val="left" w:pos="-525"/>
        </w:tabs>
        <w:ind w:left="15" w:right="45"/>
        <w:jc w:val="both"/>
        <w:rPr>
          <w:spacing w:val="-2"/>
          <w:sz w:val="24"/>
          <w:szCs w:val="24"/>
          <w:lang w:eastAsia="hi-IN" w:bidi="hi-IN"/>
        </w:rPr>
      </w:pPr>
    </w:p>
    <w:p w:rsidR="007F2557" w:rsidRPr="002A4B26" w:rsidRDefault="007F2557" w:rsidP="007F2557">
      <w:pPr>
        <w:pStyle w:val="Standard"/>
        <w:tabs>
          <w:tab w:val="left" w:pos="-525"/>
        </w:tabs>
        <w:ind w:left="15" w:right="45"/>
        <w:jc w:val="both"/>
        <w:rPr>
          <w:sz w:val="24"/>
          <w:szCs w:val="24"/>
        </w:rPr>
      </w:pPr>
      <w:r w:rsidRPr="002A4B26">
        <w:rPr>
          <w:b/>
          <w:spacing w:val="-2"/>
          <w:sz w:val="24"/>
          <w:szCs w:val="24"/>
          <w:lang w:eastAsia="hi-IN" w:bidi="hi-IN"/>
        </w:rPr>
        <w:t xml:space="preserve">2.1. </w:t>
      </w:r>
      <w:r w:rsidRPr="002A4B26">
        <w:rPr>
          <w:spacing w:val="-2"/>
          <w:sz w:val="24"/>
          <w:szCs w:val="24"/>
          <w:lang w:eastAsia="hi-IN" w:bidi="hi-IN"/>
        </w:rPr>
        <w:t>Forman parte integrante del contrato los siguientes documentos:</w:t>
      </w:r>
    </w:p>
    <w:p w:rsidR="007F2557" w:rsidRPr="002A4B26" w:rsidRDefault="007F2557" w:rsidP="007F2557">
      <w:pPr>
        <w:pStyle w:val="Standard"/>
        <w:widowControl w:val="0"/>
        <w:ind w:left="15" w:right="45"/>
        <w:jc w:val="both"/>
        <w:rPr>
          <w:spacing w:val="-2"/>
          <w:sz w:val="24"/>
          <w:szCs w:val="24"/>
          <w:lang w:eastAsia="hi-IN" w:bidi="hi-IN"/>
        </w:rPr>
      </w:pPr>
    </w:p>
    <w:p w:rsidR="007F2557" w:rsidRPr="002A4B26" w:rsidRDefault="007F2557" w:rsidP="007F2557">
      <w:pPr>
        <w:pStyle w:val="Standard"/>
        <w:widowControl w:val="0"/>
        <w:numPr>
          <w:ilvl w:val="0"/>
          <w:numId w:val="1"/>
        </w:numPr>
        <w:suppressAutoHyphens/>
        <w:spacing w:line="276" w:lineRule="auto"/>
        <w:ind w:right="45"/>
        <w:jc w:val="both"/>
        <w:rPr>
          <w:sz w:val="24"/>
          <w:szCs w:val="24"/>
        </w:rPr>
      </w:pPr>
      <w:r w:rsidRPr="002A4B26">
        <w:rPr>
          <w:spacing w:val="-2"/>
          <w:sz w:val="24"/>
          <w:szCs w:val="24"/>
          <w:lang w:eastAsia="hi-IN" w:bidi="hi-IN"/>
        </w:rPr>
        <w:t>El pliego (</w:t>
      </w:r>
      <w:r w:rsidRPr="002A4B26">
        <w:rPr>
          <w:i/>
          <w:spacing w:val="-2"/>
          <w:sz w:val="24"/>
          <w:szCs w:val="24"/>
          <w:lang w:eastAsia="hi-IN" w:bidi="hi-IN"/>
        </w:rPr>
        <w:t>Conforme a la normativa vigente, de acuerdo al procedimiento de contratación</w:t>
      </w:r>
      <w:r w:rsidRPr="002A4B26">
        <w:rPr>
          <w:spacing w:val="-2"/>
          <w:sz w:val="24"/>
          <w:szCs w:val="24"/>
          <w:lang w:eastAsia="hi-IN" w:bidi="hi-IN"/>
        </w:rPr>
        <w:t>) incluyendo las especificaciones técnicas y/o términos de referencia.</w:t>
      </w:r>
    </w:p>
    <w:p w:rsidR="007F2557" w:rsidRPr="002A4B26" w:rsidRDefault="007F2557" w:rsidP="007F2557">
      <w:pPr>
        <w:pStyle w:val="Standard"/>
        <w:widowControl w:val="0"/>
        <w:ind w:left="15" w:right="45"/>
        <w:jc w:val="both"/>
        <w:rPr>
          <w:spacing w:val="-2"/>
          <w:sz w:val="24"/>
          <w:szCs w:val="24"/>
          <w:lang w:eastAsia="hi-IN" w:bidi="hi-IN"/>
        </w:rPr>
      </w:pPr>
    </w:p>
    <w:p w:rsidR="007F2557" w:rsidRPr="002A4B26" w:rsidRDefault="007F2557" w:rsidP="007F2557">
      <w:pPr>
        <w:pStyle w:val="Standard"/>
        <w:numPr>
          <w:ilvl w:val="0"/>
          <w:numId w:val="1"/>
        </w:numPr>
        <w:tabs>
          <w:tab w:val="left" w:pos="-525"/>
        </w:tabs>
        <w:suppressAutoHyphens/>
        <w:spacing w:line="276" w:lineRule="auto"/>
        <w:ind w:right="45"/>
        <w:jc w:val="both"/>
        <w:rPr>
          <w:sz w:val="24"/>
          <w:szCs w:val="24"/>
        </w:rPr>
      </w:pPr>
      <w:r w:rsidRPr="002A4B26">
        <w:rPr>
          <w:spacing w:val="-2"/>
          <w:sz w:val="24"/>
          <w:szCs w:val="24"/>
          <w:lang w:eastAsia="hi-IN" w:bidi="hi-IN"/>
        </w:rPr>
        <w:lastRenderedPageBreak/>
        <w:t>La oferta presentada por el/la Contratista, con todos sus documentos que la conforman.</w:t>
      </w:r>
    </w:p>
    <w:p w:rsidR="007F2557" w:rsidRPr="002A4B26" w:rsidRDefault="007F2557" w:rsidP="007F2557">
      <w:pPr>
        <w:pStyle w:val="Standard"/>
        <w:tabs>
          <w:tab w:val="left" w:pos="-525"/>
        </w:tabs>
        <w:ind w:left="15" w:right="45"/>
        <w:jc w:val="both"/>
        <w:rPr>
          <w:spacing w:val="-2"/>
          <w:sz w:val="24"/>
          <w:szCs w:val="24"/>
          <w:lang w:eastAsia="hi-IN" w:bidi="hi-IN"/>
        </w:rPr>
      </w:pPr>
    </w:p>
    <w:p w:rsidR="007F2557" w:rsidRPr="002A4B26" w:rsidRDefault="007F2557" w:rsidP="007F2557">
      <w:pPr>
        <w:pStyle w:val="Standard"/>
        <w:numPr>
          <w:ilvl w:val="0"/>
          <w:numId w:val="1"/>
        </w:numPr>
        <w:tabs>
          <w:tab w:val="left" w:pos="-525"/>
        </w:tabs>
        <w:suppressAutoHyphens/>
        <w:spacing w:line="276" w:lineRule="auto"/>
        <w:ind w:right="45"/>
        <w:jc w:val="both"/>
        <w:rPr>
          <w:sz w:val="24"/>
          <w:szCs w:val="24"/>
        </w:rPr>
      </w:pPr>
      <w:r w:rsidRPr="002A4B26">
        <w:rPr>
          <w:sz w:val="24"/>
          <w:szCs w:val="24"/>
          <w:lang w:eastAsia="hi-IN" w:bidi="hi-IN"/>
        </w:rPr>
        <w:t>Las garantías presentadas por el/la Contratista. (De ser el caso)</w:t>
      </w:r>
    </w:p>
    <w:p w:rsidR="007F2557" w:rsidRPr="002A4B26" w:rsidRDefault="007F2557" w:rsidP="007F2557">
      <w:pPr>
        <w:pStyle w:val="Standard"/>
        <w:tabs>
          <w:tab w:val="left" w:pos="-525"/>
        </w:tabs>
        <w:ind w:left="15" w:right="45"/>
        <w:jc w:val="both"/>
        <w:rPr>
          <w:sz w:val="24"/>
          <w:szCs w:val="24"/>
          <w:lang w:eastAsia="hi-IN" w:bidi="hi-IN"/>
        </w:rPr>
      </w:pPr>
    </w:p>
    <w:p w:rsidR="007F2557" w:rsidRPr="002A4B26" w:rsidRDefault="007F2557" w:rsidP="007F2557">
      <w:pPr>
        <w:pStyle w:val="Standard"/>
        <w:numPr>
          <w:ilvl w:val="0"/>
          <w:numId w:val="1"/>
        </w:numPr>
        <w:tabs>
          <w:tab w:val="left" w:pos="-525"/>
        </w:tabs>
        <w:suppressAutoHyphens/>
        <w:spacing w:line="276" w:lineRule="auto"/>
        <w:ind w:right="45"/>
        <w:jc w:val="both"/>
        <w:rPr>
          <w:sz w:val="24"/>
          <w:szCs w:val="24"/>
        </w:rPr>
      </w:pPr>
      <w:r w:rsidRPr="002A4B26">
        <w:rPr>
          <w:spacing w:val="-2"/>
          <w:sz w:val="24"/>
          <w:szCs w:val="24"/>
          <w:lang w:eastAsia="hi-IN" w:bidi="hi-IN"/>
        </w:rPr>
        <w:t>La resolución de adjudicación.</w:t>
      </w:r>
    </w:p>
    <w:p w:rsidR="007F2557" w:rsidRPr="002A4B26" w:rsidRDefault="007F2557" w:rsidP="007F2557">
      <w:pPr>
        <w:pStyle w:val="Prrafodelista"/>
      </w:pPr>
    </w:p>
    <w:p w:rsidR="007F2557" w:rsidRPr="002A4B26" w:rsidRDefault="007F2557" w:rsidP="007F2557">
      <w:pPr>
        <w:pStyle w:val="Standard"/>
        <w:numPr>
          <w:ilvl w:val="0"/>
          <w:numId w:val="1"/>
        </w:numPr>
        <w:tabs>
          <w:tab w:val="left" w:pos="-525"/>
        </w:tabs>
        <w:suppressAutoHyphens/>
        <w:spacing w:line="276" w:lineRule="auto"/>
        <w:ind w:right="45"/>
        <w:jc w:val="both"/>
        <w:rPr>
          <w:sz w:val="24"/>
          <w:szCs w:val="24"/>
        </w:rPr>
      </w:pPr>
      <w:r w:rsidRPr="002A4B26">
        <w:rPr>
          <w:spacing w:val="-2"/>
          <w:sz w:val="24"/>
          <w:szCs w:val="24"/>
          <w:lang w:eastAsia="hi-IN" w:bidi="hi-IN"/>
        </w:rPr>
        <w:t>Las certificaciones de (</w:t>
      </w:r>
      <w:r w:rsidRPr="002A4B26">
        <w:rPr>
          <w:i/>
          <w:spacing w:val="-2"/>
          <w:sz w:val="24"/>
          <w:szCs w:val="24"/>
          <w:lang w:eastAsia="hi-IN" w:bidi="hi-IN"/>
        </w:rPr>
        <w:t>dependencia a la que le corresponde certificar</w:t>
      </w:r>
      <w:r w:rsidRPr="002A4B26">
        <w:rPr>
          <w:spacing w:val="-2"/>
          <w:sz w:val="24"/>
          <w:szCs w:val="24"/>
          <w:lang w:eastAsia="hi-IN" w:bidi="hi-IN"/>
        </w:rPr>
        <w:t>), que acrediten la existencia de la partida presupuestaria y disponibilidad de recursos, para el cumplimiento de las obligaciones derivadas del contrato.</w:t>
      </w:r>
    </w:p>
    <w:p w:rsidR="007F2557" w:rsidRPr="002A4B26" w:rsidRDefault="007F2557" w:rsidP="007F2557">
      <w:pPr>
        <w:pStyle w:val="Standard"/>
        <w:tabs>
          <w:tab w:val="left" w:pos="-525"/>
        </w:tabs>
        <w:ind w:left="15" w:right="45"/>
        <w:jc w:val="both"/>
        <w:rPr>
          <w:sz w:val="24"/>
          <w:szCs w:val="24"/>
          <w:lang w:eastAsia="hi-IN" w:bidi="hi-IN"/>
        </w:rPr>
      </w:pPr>
    </w:p>
    <w:p w:rsidR="007F2557" w:rsidRPr="002A4B26" w:rsidRDefault="007F2557" w:rsidP="007F2557">
      <w:pPr>
        <w:pStyle w:val="Standard"/>
        <w:numPr>
          <w:ilvl w:val="0"/>
          <w:numId w:val="1"/>
        </w:numPr>
        <w:tabs>
          <w:tab w:val="left" w:pos="-525"/>
        </w:tabs>
        <w:suppressAutoHyphens/>
        <w:spacing w:line="276" w:lineRule="auto"/>
        <w:ind w:right="45"/>
        <w:jc w:val="both"/>
        <w:rPr>
          <w:sz w:val="24"/>
          <w:szCs w:val="24"/>
          <w:lang w:eastAsia="hi-IN" w:bidi="hi-IN"/>
        </w:rPr>
      </w:pPr>
      <w:r w:rsidRPr="002A4B26">
        <w:rPr>
          <w:sz w:val="24"/>
          <w:szCs w:val="24"/>
          <w:lang w:eastAsia="hi-IN" w:bidi="hi-IN"/>
        </w:rPr>
        <w:t>Los requerimientos correspondientes al nivel de Transferencia de Tecnología, cuando sea aplicable conforme a la normativa vigente.</w:t>
      </w:r>
    </w:p>
    <w:p w:rsidR="007F2557" w:rsidRPr="002A4B26" w:rsidRDefault="007F2557" w:rsidP="007F2557">
      <w:pPr>
        <w:pStyle w:val="Standard"/>
        <w:tabs>
          <w:tab w:val="left" w:pos="-525"/>
        </w:tabs>
        <w:ind w:left="375" w:right="45"/>
        <w:jc w:val="both"/>
        <w:rPr>
          <w:sz w:val="24"/>
          <w:szCs w:val="24"/>
          <w:lang w:eastAsia="hi-IN" w:bidi="hi-IN"/>
        </w:rPr>
      </w:pPr>
    </w:p>
    <w:bookmarkEnd w:id="0"/>
    <w:bookmarkEnd w:id="1"/>
    <w:p w:rsidR="007F2557" w:rsidRPr="002A4B26" w:rsidRDefault="007F2557" w:rsidP="007F2557">
      <w:pPr>
        <w:pStyle w:val="Standard"/>
        <w:tabs>
          <w:tab w:val="left" w:pos="-525"/>
        </w:tabs>
        <w:ind w:left="15" w:right="45"/>
        <w:jc w:val="both"/>
        <w:rPr>
          <w:sz w:val="24"/>
          <w:szCs w:val="24"/>
        </w:rPr>
      </w:pPr>
      <w:r w:rsidRPr="002A4B26">
        <w:rPr>
          <w:b/>
          <w:spacing w:val="-2"/>
          <w:sz w:val="24"/>
          <w:szCs w:val="24"/>
          <w:lang w:eastAsia="hi-IN" w:bidi="hi-IN"/>
        </w:rPr>
        <w:t xml:space="preserve">Cláusula </w:t>
      </w:r>
      <w:proofErr w:type="gramStart"/>
      <w:r w:rsidRPr="002A4B26">
        <w:rPr>
          <w:b/>
          <w:spacing w:val="-2"/>
          <w:sz w:val="24"/>
          <w:szCs w:val="24"/>
          <w:lang w:eastAsia="hi-IN" w:bidi="hi-IN"/>
        </w:rPr>
        <w:t>Tercera.-</w:t>
      </w:r>
      <w:proofErr w:type="gramEnd"/>
      <w:r w:rsidRPr="002A4B26">
        <w:rPr>
          <w:b/>
          <w:spacing w:val="-2"/>
          <w:sz w:val="24"/>
          <w:szCs w:val="24"/>
          <w:lang w:eastAsia="hi-IN" w:bidi="hi-IN"/>
        </w:rPr>
        <w:t xml:space="preserve"> OBJETO DEL CONTRATO</w:t>
      </w:r>
    </w:p>
    <w:p w:rsidR="007F2557" w:rsidRPr="002A4B26" w:rsidRDefault="007F2557" w:rsidP="007F2557">
      <w:pPr>
        <w:pStyle w:val="Standard"/>
        <w:tabs>
          <w:tab w:val="left" w:pos="-525"/>
        </w:tabs>
        <w:ind w:left="15" w:right="45"/>
        <w:jc w:val="both"/>
        <w:rPr>
          <w:sz w:val="24"/>
          <w:szCs w:val="24"/>
          <w:lang w:eastAsia="hi-IN" w:bidi="hi-IN"/>
        </w:rPr>
      </w:pPr>
    </w:p>
    <w:p w:rsidR="007F2557" w:rsidRPr="002A4B26" w:rsidRDefault="007F2557" w:rsidP="007F2557">
      <w:pPr>
        <w:pStyle w:val="Standard"/>
        <w:tabs>
          <w:tab w:val="left" w:pos="-525"/>
        </w:tabs>
        <w:ind w:left="15" w:right="45"/>
        <w:jc w:val="both"/>
        <w:rPr>
          <w:sz w:val="24"/>
          <w:szCs w:val="24"/>
        </w:rPr>
      </w:pPr>
      <w:r w:rsidRPr="002A4B26">
        <w:rPr>
          <w:b/>
          <w:color w:val="000000"/>
          <w:sz w:val="24"/>
          <w:szCs w:val="24"/>
          <w:lang w:eastAsia="hi-IN" w:bidi="hi-IN"/>
        </w:rPr>
        <w:t>3.1.</w:t>
      </w:r>
      <w:r w:rsidRPr="002A4B26">
        <w:rPr>
          <w:color w:val="000000"/>
          <w:sz w:val="24"/>
          <w:szCs w:val="24"/>
          <w:lang w:eastAsia="hi-IN" w:bidi="hi-IN"/>
        </w:rPr>
        <w:t xml:space="preserve"> El/La Contratista se obliga para con la entidad contratante a ejecutar, terminar y entregar a entera satisfacción de la misma (</w:t>
      </w:r>
      <w:r w:rsidRPr="002A4B26">
        <w:rPr>
          <w:i/>
          <w:color w:val="000000"/>
          <w:sz w:val="24"/>
          <w:szCs w:val="24"/>
          <w:lang w:eastAsia="hi-IN" w:bidi="hi-IN"/>
        </w:rPr>
        <w:t>describir detalladamente el objeto de la contratación</w:t>
      </w:r>
      <w:r w:rsidRPr="002A4B26">
        <w:rPr>
          <w:color w:val="000000"/>
          <w:sz w:val="24"/>
          <w:szCs w:val="24"/>
          <w:lang w:eastAsia="hi-IN" w:bidi="hi-IN"/>
        </w:rPr>
        <w:t>).</w:t>
      </w:r>
    </w:p>
    <w:p w:rsidR="007F2557" w:rsidRPr="002A4B26" w:rsidRDefault="007F2557" w:rsidP="007F2557">
      <w:pPr>
        <w:pStyle w:val="Standard"/>
        <w:tabs>
          <w:tab w:val="left" w:pos="-525"/>
        </w:tabs>
        <w:ind w:left="15" w:right="45"/>
        <w:jc w:val="both"/>
        <w:rPr>
          <w:sz w:val="24"/>
          <w:szCs w:val="24"/>
          <w:lang w:eastAsia="hi-IN" w:bidi="hi-IN"/>
        </w:rPr>
      </w:pPr>
    </w:p>
    <w:p w:rsidR="007F2557" w:rsidRPr="002A4B26" w:rsidRDefault="007F2557" w:rsidP="007F2557">
      <w:pPr>
        <w:pStyle w:val="Standard"/>
        <w:tabs>
          <w:tab w:val="left" w:pos="-525"/>
        </w:tabs>
        <w:ind w:left="15" w:right="45"/>
        <w:jc w:val="both"/>
        <w:rPr>
          <w:b/>
          <w:spacing w:val="-2"/>
          <w:sz w:val="24"/>
          <w:szCs w:val="24"/>
          <w:lang w:eastAsia="hi-IN" w:bidi="hi-IN"/>
        </w:rPr>
      </w:pPr>
      <w:r w:rsidRPr="002A4B26">
        <w:rPr>
          <w:spacing w:val="-2"/>
          <w:sz w:val="24"/>
          <w:szCs w:val="24"/>
          <w:lang w:eastAsia="hi-IN" w:bidi="hi-IN"/>
        </w:rPr>
        <w:t>(</w:t>
      </w:r>
      <w:r w:rsidRPr="002A4B26">
        <w:rPr>
          <w:i/>
          <w:spacing w:val="-2"/>
          <w:sz w:val="24"/>
          <w:szCs w:val="24"/>
          <w:lang w:eastAsia="hi-IN" w:bidi="hi-IN"/>
        </w:rPr>
        <w:t>En el caso de bienes</w:t>
      </w:r>
      <w:r w:rsidRPr="002A4B26">
        <w:rPr>
          <w:spacing w:val="-2"/>
          <w:sz w:val="24"/>
          <w:szCs w:val="24"/>
          <w:lang w:eastAsia="hi-IN" w:bidi="hi-IN"/>
        </w:rPr>
        <w:t>) Asimismo, se obliga con la (</w:t>
      </w:r>
      <w:r w:rsidRPr="002A4B26">
        <w:rPr>
          <w:i/>
          <w:spacing w:val="-2"/>
          <w:sz w:val="24"/>
          <w:szCs w:val="24"/>
          <w:lang w:eastAsia="hi-IN" w:bidi="hi-IN"/>
        </w:rPr>
        <w:t>entidad contratante</w:t>
      </w:r>
      <w:r w:rsidRPr="002A4B26">
        <w:rPr>
          <w:spacing w:val="-2"/>
          <w:sz w:val="24"/>
          <w:szCs w:val="24"/>
          <w:lang w:eastAsia="hi-IN" w:bidi="hi-IN"/>
        </w:rPr>
        <w:t>) a cumplir con todos los requerimientos y compromisos determinados según el nivel de transferencia de tecnología que se requiera para uno de los bienes que constan en la Normativa Secundaria del Sistema Nacional de Contratación Pública.</w:t>
      </w:r>
    </w:p>
    <w:p w:rsidR="007F2557" w:rsidRPr="002A4B26" w:rsidRDefault="007F2557" w:rsidP="007F2557">
      <w:pPr>
        <w:pStyle w:val="Standard"/>
        <w:tabs>
          <w:tab w:val="left" w:pos="-525"/>
        </w:tabs>
        <w:ind w:left="15" w:right="45"/>
        <w:jc w:val="both"/>
        <w:rPr>
          <w:sz w:val="24"/>
          <w:szCs w:val="24"/>
        </w:rPr>
      </w:pPr>
      <w:r>
        <w:rPr>
          <w:b/>
          <w:spacing w:val="-2"/>
          <w:sz w:val="24"/>
          <w:szCs w:val="24"/>
          <w:lang w:eastAsia="hi-IN" w:bidi="hi-IN"/>
        </w:rPr>
        <w:br w:type="page"/>
      </w:r>
      <w:r w:rsidRPr="002A4B26">
        <w:rPr>
          <w:b/>
          <w:spacing w:val="-2"/>
          <w:sz w:val="24"/>
          <w:szCs w:val="24"/>
          <w:lang w:eastAsia="hi-IN" w:bidi="hi-IN"/>
        </w:rPr>
        <w:lastRenderedPageBreak/>
        <w:t xml:space="preserve">Cláusula </w:t>
      </w:r>
      <w:proofErr w:type="gramStart"/>
      <w:r w:rsidRPr="002A4B26">
        <w:rPr>
          <w:b/>
          <w:spacing w:val="-2"/>
          <w:sz w:val="24"/>
          <w:szCs w:val="24"/>
          <w:lang w:eastAsia="hi-IN" w:bidi="hi-IN"/>
        </w:rPr>
        <w:t>Cuarta.-</w:t>
      </w:r>
      <w:proofErr w:type="gramEnd"/>
      <w:r w:rsidRPr="002A4B26">
        <w:rPr>
          <w:b/>
          <w:spacing w:val="-2"/>
          <w:sz w:val="24"/>
          <w:szCs w:val="24"/>
          <w:lang w:eastAsia="hi-IN" w:bidi="hi-IN"/>
        </w:rPr>
        <w:t xml:space="preserve"> PRECIO DEL CONTRATO</w:t>
      </w:r>
    </w:p>
    <w:p w:rsidR="007F2557" w:rsidRPr="002A4B26" w:rsidRDefault="007F2557" w:rsidP="007F2557">
      <w:pPr>
        <w:pStyle w:val="Standard"/>
        <w:tabs>
          <w:tab w:val="left" w:pos="-525"/>
        </w:tabs>
        <w:ind w:left="15" w:right="45"/>
        <w:jc w:val="both"/>
        <w:rPr>
          <w:spacing w:val="-2"/>
          <w:sz w:val="24"/>
          <w:szCs w:val="24"/>
          <w:lang w:eastAsia="hi-IN" w:bidi="hi-IN"/>
        </w:rPr>
      </w:pPr>
    </w:p>
    <w:p w:rsidR="007F2557" w:rsidRPr="002A4B26" w:rsidRDefault="007F2557" w:rsidP="007F2557">
      <w:pPr>
        <w:pStyle w:val="Standard"/>
        <w:tabs>
          <w:tab w:val="left" w:pos="1599"/>
        </w:tabs>
        <w:ind w:left="15" w:right="45"/>
        <w:jc w:val="both"/>
        <w:rPr>
          <w:sz w:val="24"/>
          <w:szCs w:val="24"/>
        </w:rPr>
      </w:pPr>
      <w:r w:rsidRPr="002A4B26">
        <w:rPr>
          <w:b/>
          <w:spacing w:val="-2"/>
          <w:sz w:val="24"/>
          <w:szCs w:val="24"/>
          <w:lang w:eastAsia="hi-IN" w:bidi="hi-IN"/>
        </w:rPr>
        <w:t>4.1.</w:t>
      </w:r>
      <w:r w:rsidRPr="002A4B26">
        <w:rPr>
          <w:spacing w:val="-2"/>
          <w:sz w:val="24"/>
          <w:szCs w:val="24"/>
          <w:lang w:eastAsia="hi-IN" w:bidi="hi-IN"/>
        </w:rPr>
        <w:t xml:space="preserve"> El valor del presente contrato, es el de </w:t>
      </w:r>
      <w:r w:rsidRPr="002A4B26">
        <w:rPr>
          <w:i/>
          <w:spacing w:val="-2"/>
          <w:sz w:val="24"/>
          <w:szCs w:val="24"/>
          <w:lang w:eastAsia="hi-IN" w:bidi="hi-IN"/>
        </w:rPr>
        <w:t>(cantidad exacta en números y letras</w:t>
      </w:r>
      <w:r w:rsidRPr="002A4B26">
        <w:rPr>
          <w:spacing w:val="-2"/>
          <w:sz w:val="24"/>
          <w:szCs w:val="24"/>
          <w:lang w:eastAsia="hi-IN" w:bidi="hi-IN"/>
        </w:rPr>
        <w:t>) dólares de los Estados Unidos de América, más IVA, de conformidad con la oferta presentada por el/la Contratista.</w:t>
      </w:r>
    </w:p>
    <w:p w:rsidR="007F2557" w:rsidRPr="002A4B26" w:rsidRDefault="007F2557" w:rsidP="007F2557">
      <w:pPr>
        <w:pStyle w:val="Standard"/>
        <w:tabs>
          <w:tab w:val="left" w:pos="-525"/>
        </w:tabs>
        <w:ind w:left="15" w:right="45"/>
        <w:jc w:val="both"/>
        <w:rPr>
          <w:spacing w:val="-2"/>
          <w:sz w:val="24"/>
          <w:szCs w:val="24"/>
          <w:lang w:eastAsia="hi-IN" w:bidi="hi-IN"/>
        </w:rPr>
      </w:pPr>
    </w:p>
    <w:p w:rsidR="007F2557" w:rsidRDefault="007F2557" w:rsidP="007F2557">
      <w:pPr>
        <w:pStyle w:val="Standard"/>
        <w:tabs>
          <w:tab w:val="left" w:pos="1599"/>
        </w:tabs>
        <w:ind w:left="15" w:right="45"/>
        <w:jc w:val="both"/>
        <w:rPr>
          <w:sz w:val="24"/>
          <w:szCs w:val="24"/>
          <w:lang w:eastAsia="hi-IN" w:bidi="hi-IN"/>
        </w:rPr>
      </w:pPr>
      <w:r w:rsidRPr="002A4B26">
        <w:rPr>
          <w:b/>
          <w:spacing w:val="-2"/>
          <w:sz w:val="24"/>
          <w:szCs w:val="24"/>
          <w:lang w:eastAsia="hi-IN" w:bidi="hi-IN"/>
        </w:rPr>
        <w:t xml:space="preserve">4.2. </w:t>
      </w:r>
      <w:r w:rsidRPr="002A4B26">
        <w:rPr>
          <w:sz w:val="24"/>
          <w:szCs w:val="24"/>
          <w:lang w:eastAsia="hi-IN" w:bidi="hi-IN"/>
        </w:rPr>
        <w:t>Los precios acordados en el contrato, constituirán la única compensación al contratista por todos sus costos, inclusive cualquier impuesto, derecho o tasa que tuviese que pagar, excepto el Impuesto al Valor Agregado que será añadido al precio del contrato.</w:t>
      </w:r>
    </w:p>
    <w:p w:rsidR="007F2557" w:rsidRPr="002A4B26" w:rsidRDefault="007F2557" w:rsidP="007F2557">
      <w:pPr>
        <w:pStyle w:val="Standard"/>
        <w:tabs>
          <w:tab w:val="left" w:pos="1599"/>
        </w:tabs>
        <w:ind w:left="15" w:right="45"/>
        <w:jc w:val="both"/>
        <w:rPr>
          <w:sz w:val="24"/>
          <w:szCs w:val="24"/>
          <w:lang w:eastAsia="hi-IN" w:bidi="hi-IN"/>
        </w:rPr>
      </w:pPr>
    </w:p>
    <w:p w:rsidR="007F2557" w:rsidRPr="002A4B26" w:rsidRDefault="007F2557" w:rsidP="007F2557">
      <w:pPr>
        <w:pStyle w:val="Standard"/>
        <w:tabs>
          <w:tab w:val="left" w:pos="1599"/>
        </w:tabs>
        <w:ind w:left="15" w:right="45"/>
        <w:jc w:val="both"/>
        <w:rPr>
          <w:sz w:val="24"/>
          <w:szCs w:val="24"/>
          <w:lang w:eastAsia="hi-IN" w:bidi="hi-IN"/>
        </w:rPr>
      </w:pPr>
      <w:r w:rsidRPr="002A4B26">
        <w:rPr>
          <w:b/>
          <w:spacing w:val="-2"/>
          <w:sz w:val="24"/>
          <w:szCs w:val="24"/>
          <w:lang w:eastAsia="hi-IN" w:bidi="hi-IN"/>
        </w:rPr>
        <w:t xml:space="preserve">Cláusula </w:t>
      </w:r>
      <w:proofErr w:type="gramStart"/>
      <w:r w:rsidRPr="002A4B26">
        <w:rPr>
          <w:b/>
          <w:spacing w:val="-2"/>
          <w:sz w:val="24"/>
          <w:szCs w:val="24"/>
          <w:lang w:eastAsia="hi-IN" w:bidi="hi-IN"/>
        </w:rPr>
        <w:t>Quinta.-</w:t>
      </w:r>
      <w:proofErr w:type="gramEnd"/>
      <w:r w:rsidRPr="002A4B26">
        <w:rPr>
          <w:b/>
          <w:spacing w:val="-2"/>
          <w:sz w:val="24"/>
          <w:szCs w:val="24"/>
          <w:lang w:eastAsia="hi-IN" w:bidi="hi-IN"/>
        </w:rPr>
        <w:t xml:space="preserve"> FORMA DE PAGO</w:t>
      </w:r>
    </w:p>
    <w:p w:rsidR="007F2557" w:rsidRPr="002A4B26" w:rsidRDefault="007F2557" w:rsidP="007F2557">
      <w:pPr>
        <w:pStyle w:val="Standard"/>
        <w:tabs>
          <w:tab w:val="left" w:pos="-525"/>
        </w:tabs>
        <w:ind w:left="15" w:right="45"/>
        <w:jc w:val="both"/>
        <w:rPr>
          <w:spacing w:val="-2"/>
          <w:sz w:val="24"/>
          <w:szCs w:val="24"/>
          <w:lang w:eastAsia="hi-IN" w:bidi="hi-IN"/>
        </w:rPr>
      </w:pPr>
    </w:p>
    <w:p w:rsidR="007F2557" w:rsidRPr="002A4B26" w:rsidRDefault="007F2557" w:rsidP="007F2557">
      <w:pPr>
        <w:pStyle w:val="Standard"/>
        <w:tabs>
          <w:tab w:val="left" w:pos="879"/>
          <w:tab w:val="left" w:pos="2319"/>
        </w:tabs>
        <w:ind w:left="15" w:right="45"/>
        <w:jc w:val="both"/>
        <w:rPr>
          <w:sz w:val="24"/>
          <w:szCs w:val="24"/>
        </w:rPr>
      </w:pPr>
      <w:r w:rsidRPr="002A4B26">
        <w:rPr>
          <w:b/>
          <w:sz w:val="24"/>
          <w:szCs w:val="24"/>
          <w:lang w:eastAsia="hi-IN" w:bidi="hi-IN"/>
        </w:rPr>
        <w:t>5.1.</w:t>
      </w:r>
      <w:r w:rsidRPr="002A4B26">
        <w:rPr>
          <w:sz w:val="24"/>
          <w:szCs w:val="24"/>
          <w:lang w:eastAsia="hi-IN" w:bidi="hi-IN"/>
        </w:rPr>
        <w:t xml:space="preserve"> La entidad contratante cancelará el valor del contrato de la siguiente manera </w:t>
      </w:r>
      <w:r w:rsidRPr="002A4B26">
        <w:rPr>
          <w:i/>
          <w:sz w:val="24"/>
          <w:szCs w:val="24"/>
          <w:lang w:eastAsia="hi-IN" w:bidi="hi-IN"/>
        </w:rPr>
        <w:t>(establecer conforme lo que determine la entidad contratante en observancia de la normativa vigente)</w:t>
      </w:r>
      <w:r w:rsidRPr="002A4B26">
        <w:rPr>
          <w:sz w:val="24"/>
          <w:szCs w:val="24"/>
          <w:lang w:eastAsia="hi-IN" w:bidi="hi-IN"/>
        </w:rPr>
        <w:t>.</w:t>
      </w:r>
    </w:p>
    <w:p w:rsidR="007F2557" w:rsidRPr="002A4B26" w:rsidRDefault="007F2557" w:rsidP="007F2557">
      <w:pPr>
        <w:pStyle w:val="Standard"/>
        <w:tabs>
          <w:tab w:val="left" w:pos="-1245"/>
          <w:tab w:val="left" w:pos="195"/>
        </w:tabs>
        <w:ind w:left="15" w:right="45"/>
        <w:jc w:val="both"/>
        <w:rPr>
          <w:spacing w:val="-2"/>
          <w:sz w:val="24"/>
          <w:szCs w:val="24"/>
          <w:lang w:eastAsia="hi-IN" w:bidi="hi-IN"/>
        </w:rPr>
      </w:pPr>
    </w:p>
    <w:p w:rsidR="007F2557" w:rsidRPr="002A4B26" w:rsidRDefault="007F2557" w:rsidP="007F2557">
      <w:pPr>
        <w:pStyle w:val="Standard"/>
        <w:tabs>
          <w:tab w:val="left" w:pos="1500"/>
        </w:tabs>
        <w:ind w:left="15" w:right="45"/>
        <w:jc w:val="both"/>
        <w:rPr>
          <w:sz w:val="24"/>
          <w:szCs w:val="24"/>
        </w:rPr>
      </w:pPr>
      <w:r w:rsidRPr="002A4B26">
        <w:rPr>
          <w:b/>
          <w:spacing w:val="-2"/>
          <w:sz w:val="24"/>
          <w:szCs w:val="24"/>
          <w:lang w:eastAsia="hi-IN" w:bidi="hi-IN"/>
        </w:rPr>
        <w:t>5.2. Discrepancias (según lo aplicable a cada procedimiento):</w:t>
      </w:r>
      <w:r w:rsidRPr="002A4B26">
        <w:rPr>
          <w:spacing w:val="-2"/>
          <w:sz w:val="24"/>
          <w:szCs w:val="24"/>
          <w:lang w:eastAsia="hi-IN" w:bidi="hi-IN"/>
        </w:rPr>
        <w:t xml:space="preserve"> Si existieren discrepancias respecto a la ejecución del contrato, se notificará al/la Contratista conforme a la normativa vigente; si no se receptare respuesta, dentro del término de (</w:t>
      </w:r>
      <w:r w:rsidRPr="002A4B26">
        <w:rPr>
          <w:i/>
          <w:spacing w:val="-2"/>
          <w:sz w:val="24"/>
          <w:szCs w:val="24"/>
          <w:lang w:eastAsia="hi-IN" w:bidi="hi-IN"/>
        </w:rPr>
        <w:t>número días</w:t>
      </w:r>
      <w:r w:rsidRPr="002A4B26">
        <w:rPr>
          <w:spacing w:val="-2"/>
          <w:sz w:val="24"/>
          <w:szCs w:val="24"/>
          <w:lang w:eastAsia="hi-IN" w:bidi="hi-IN"/>
        </w:rPr>
        <w:t>) siguientes a la fecha de la notificación, se entenderá que el/la Contratista ha aceptado la liquidación y se dará paso al pago; cuando se consiga un acuerdo sobre tales divergencias, se procederá como se indica en el presente contrato.</w:t>
      </w:r>
    </w:p>
    <w:p w:rsidR="007F2557" w:rsidRPr="002A4B26" w:rsidRDefault="007F2557" w:rsidP="007F2557">
      <w:pPr>
        <w:pStyle w:val="Standard"/>
        <w:tabs>
          <w:tab w:val="left" w:pos="1500"/>
        </w:tabs>
        <w:ind w:left="15" w:right="45"/>
        <w:jc w:val="both"/>
        <w:rPr>
          <w:spacing w:val="-2"/>
          <w:sz w:val="24"/>
          <w:szCs w:val="24"/>
          <w:lang w:eastAsia="hi-IN" w:bidi="hi-IN"/>
        </w:rPr>
      </w:pPr>
    </w:p>
    <w:p w:rsidR="007F2557" w:rsidRPr="002A4B26" w:rsidRDefault="007F2557" w:rsidP="007F2557">
      <w:pPr>
        <w:pStyle w:val="Standard"/>
        <w:tabs>
          <w:tab w:val="left" w:pos="1467"/>
        </w:tabs>
        <w:ind w:left="15" w:right="45"/>
        <w:jc w:val="both"/>
        <w:rPr>
          <w:sz w:val="24"/>
          <w:szCs w:val="24"/>
        </w:rPr>
      </w:pPr>
      <w:r w:rsidRPr="002A4B26">
        <w:rPr>
          <w:i/>
          <w:iCs/>
          <w:spacing w:val="-2"/>
          <w:sz w:val="24"/>
          <w:szCs w:val="24"/>
          <w:lang w:eastAsia="hi-IN" w:bidi="hi-IN"/>
        </w:rPr>
        <w:t>Nota: (En caso de haberse estipulado reajuste de precios: en cada planilla de obra ejecutada, el fiscalizador calculará el reajuste de precios provisional, aplicando las fórmulas de reajuste que se indican en este contrato</w:t>
      </w:r>
      <w:r w:rsidRPr="002A4B26">
        <w:rPr>
          <w:spacing w:val="-2"/>
          <w:sz w:val="24"/>
          <w:szCs w:val="24"/>
          <w:lang w:eastAsia="hi-IN" w:bidi="hi-IN"/>
        </w:rPr>
        <w:t xml:space="preserve">. </w:t>
      </w:r>
      <w:r w:rsidRPr="002A4B26">
        <w:rPr>
          <w:i/>
          <w:iCs/>
          <w:spacing w:val="-2"/>
          <w:sz w:val="24"/>
          <w:szCs w:val="24"/>
          <w:lang w:eastAsia="hi-IN" w:bidi="hi-IN"/>
        </w:rPr>
        <w:t>El fiscalizador realizará el reajuste definitivo tan pronto se publiquen los índices del INEC que sean aplicables).</w:t>
      </w:r>
    </w:p>
    <w:p w:rsidR="007F2557" w:rsidRPr="002A4B26" w:rsidRDefault="007F2557" w:rsidP="007F2557">
      <w:pPr>
        <w:pStyle w:val="Standard"/>
        <w:tabs>
          <w:tab w:val="left" w:pos="-525"/>
        </w:tabs>
        <w:ind w:right="45"/>
        <w:jc w:val="both"/>
        <w:rPr>
          <w:b/>
          <w:spacing w:val="-2"/>
          <w:sz w:val="24"/>
          <w:szCs w:val="24"/>
          <w:lang w:eastAsia="hi-IN" w:bidi="hi-IN"/>
        </w:rPr>
      </w:pPr>
    </w:p>
    <w:p w:rsidR="007F2557" w:rsidRPr="002A4B26" w:rsidRDefault="007F2557" w:rsidP="007F2557">
      <w:pPr>
        <w:pStyle w:val="Standard"/>
        <w:tabs>
          <w:tab w:val="left" w:pos="-525"/>
        </w:tabs>
        <w:ind w:left="15" w:right="45"/>
        <w:jc w:val="both"/>
        <w:rPr>
          <w:sz w:val="24"/>
          <w:szCs w:val="24"/>
        </w:rPr>
      </w:pPr>
      <w:r w:rsidRPr="002A4B26">
        <w:rPr>
          <w:b/>
          <w:spacing w:val="-2"/>
          <w:sz w:val="24"/>
          <w:szCs w:val="24"/>
          <w:lang w:eastAsia="hi-IN" w:bidi="hi-IN"/>
        </w:rPr>
        <w:t xml:space="preserve">Cláusula </w:t>
      </w:r>
      <w:proofErr w:type="gramStart"/>
      <w:r w:rsidRPr="002A4B26">
        <w:rPr>
          <w:b/>
          <w:spacing w:val="-2"/>
          <w:sz w:val="24"/>
          <w:szCs w:val="24"/>
          <w:lang w:eastAsia="hi-IN" w:bidi="hi-IN"/>
        </w:rPr>
        <w:t>Sexta.-</w:t>
      </w:r>
      <w:proofErr w:type="gramEnd"/>
      <w:r w:rsidRPr="002A4B26">
        <w:rPr>
          <w:b/>
          <w:spacing w:val="-2"/>
          <w:sz w:val="24"/>
          <w:szCs w:val="24"/>
          <w:lang w:eastAsia="hi-IN" w:bidi="hi-IN"/>
        </w:rPr>
        <w:t xml:space="preserve"> GARANTÍAS</w:t>
      </w:r>
    </w:p>
    <w:p w:rsidR="007F2557" w:rsidRPr="002A4B26" w:rsidRDefault="007F2557" w:rsidP="007F2557">
      <w:pPr>
        <w:pStyle w:val="Standard"/>
        <w:tabs>
          <w:tab w:val="left" w:pos="-525"/>
        </w:tabs>
        <w:ind w:left="15" w:right="45"/>
        <w:jc w:val="both"/>
        <w:rPr>
          <w:spacing w:val="-2"/>
          <w:sz w:val="24"/>
          <w:szCs w:val="24"/>
          <w:lang w:eastAsia="hi-IN" w:bidi="hi-IN"/>
        </w:rPr>
      </w:pPr>
    </w:p>
    <w:p w:rsidR="007F2557" w:rsidRPr="002A4B26" w:rsidRDefault="007F2557" w:rsidP="007F2557">
      <w:pPr>
        <w:pStyle w:val="Standard"/>
        <w:tabs>
          <w:tab w:val="left" w:pos="1599"/>
        </w:tabs>
        <w:ind w:left="15" w:right="45"/>
        <w:jc w:val="both"/>
        <w:rPr>
          <w:sz w:val="24"/>
          <w:szCs w:val="24"/>
        </w:rPr>
      </w:pPr>
      <w:r w:rsidRPr="002A4B26">
        <w:rPr>
          <w:b/>
          <w:spacing w:val="-2"/>
          <w:sz w:val="24"/>
          <w:szCs w:val="24"/>
          <w:lang w:eastAsia="hi-IN" w:bidi="hi-IN"/>
        </w:rPr>
        <w:t xml:space="preserve">6.1. </w:t>
      </w:r>
      <w:r w:rsidRPr="002A4B26">
        <w:rPr>
          <w:spacing w:val="-2"/>
          <w:sz w:val="24"/>
          <w:szCs w:val="24"/>
          <w:lang w:eastAsia="hi-IN" w:bidi="hi-IN"/>
        </w:rPr>
        <w:t>En este contrato se rendirán las siguientes garantías: (</w:t>
      </w:r>
      <w:r w:rsidRPr="002A4B26">
        <w:rPr>
          <w:i/>
          <w:spacing w:val="-2"/>
          <w:sz w:val="24"/>
          <w:szCs w:val="24"/>
          <w:lang w:eastAsia="hi-IN" w:bidi="hi-IN"/>
        </w:rPr>
        <w:t>establecer las garantías que apliquen de acuerdo con lo establecido en el Pliego para las contrataciones de obras que es parte integrante del presente contrato</w:t>
      </w:r>
      <w:r w:rsidRPr="002A4B26">
        <w:rPr>
          <w:spacing w:val="-2"/>
          <w:sz w:val="24"/>
          <w:szCs w:val="24"/>
          <w:lang w:eastAsia="hi-IN" w:bidi="hi-IN"/>
        </w:rPr>
        <w:t>).</w:t>
      </w:r>
    </w:p>
    <w:p w:rsidR="007F2557" w:rsidRPr="002A4B26" w:rsidRDefault="007F2557" w:rsidP="007F2557">
      <w:pPr>
        <w:pStyle w:val="Standard"/>
        <w:tabs>
          <w:tab w:val="left" w:pos="-525"/>
          <w:tab w:val="left" w:pos="195"/>
        </w:tabs>
        <w:ind w:left="15" w:right="45"/>
        <w:jc w:val="both"/>
        <w:rPr>
          <w:b/>
          <w:spacing w:val="-2"/>
          <w:sz w:val="24"/>
          <w:szCs w:val="24"/>
          <w:lang w:eastAsia="hi-IN" w:bidi="hi-IN"/>
        </w:rPr>
      </w:pPr>
    </w:p>
    <w:p w:rsidR="007F2557" w:rsidRPr="002A4B26" w:rsidRDefault="007F2557" w:rsidP="007F2557">
      <w:pPr>
        <w:jc w:val="both"/>
        <w:rPr>
          <w:rFonts w:ascii="Times New Roman" w:hAnsi="Times New Roman"/>
          <w:spacing w:val="-2"/>
          <w:sz w:val="24"/>
          <w:szCs w:val="24"/>
          <w:lang w:eastAsia="hi-IN" w:bidi="hi-IN"/>
        </w:rPr>
      </w:pPr>
      <w:r w:rsidRPr="002A4B26">
        <w:rPr>
          <w:rFonts w:ascii="Times New Roman" w:hAnsi="Times New Roman"/>
          <w:b/>
          <w:spacing w:val="-2"/>
          <w:sz w:val="24"/>
          <w:szCs w:val="24"/>
          <w:lang w:eastAsia="hi-IN" w:bidi="hi-IN"/>
        </w:rPr>
        <w:t xml:space="preserve">6.2.  </w:t>
      </w:r>
      <w:r w:rsidRPr="002A4B26">
        <w:rPr>
          <w:rFonts w:ascii="Times New Roman" w:hAnsi="Times New Roman"/>
          <w:spacing w:val="-2"/>
          <w:sz w:val="24"/>
          <w:szCs w:val="24"/>
          <w:lang w:eastAsia="hi-IN" w:bidi="hi-IN"/>
        </w:rPr>
        <w:t xml:space="preserve">Las garantías entregadas se devolverán de acuerdo a lo establecido en la Ley Orgánica del Sistema Nacional de Contratación Pública y el Reglamento General de la </w:t>
      </w:r>
      <w:r w:rsidRPr="002A4B26">
        <w:rPr>
          <w:rFonts w:ascii="Times New Roman" w:hAnsi="Times New Roman"/>
          <w:color w:val="000000"/>
          <w:sz w:val="24"/>
          <w:szCs w:val="24"/>
          <w:lang w:eastAsia="es-EC"/>
        </w:rPr>
        <w:t>Ley Orgánica del Sistema Nacional de Contratación Pública</w:t>
      </w:r>
      <w:r w:rsidRPr="002A4B26">
        <w:rPr>
          <w:rFonts w:ascii="Times New Roman" w:hAnsi="Times New Roman"/>
          <w:spacing w:val="-2"/>
          <w:sz w:val="24"/>
          <w:szCs w:val="24"/>
          <w:lang w:eastAsia="hi-IN" w:bidi="hi-IN"/>
        </w:rPr>
        <w:t>; entre tanto, deberán mantenerse vigentes, lo que será vigilado y exigido por la entidad contratante.</w:t>
      </w:r>
    </w:p>
    <w:p w:rsidR="007F2557" w:rsidRPr="002A4B26" w:rsidRDefault="007F2557" w:rsidP="007F2557">
      <w:pPr>
        <w:jc w:val="both"/>
        <w:rPr>
          <w:rFonts w:ascii="Times New Roman" w:hAnsi="Times New Roman"/>
          <w:sz w:val="24"/>
          <w:szCs w:val="24"/>
          <w:lang w:eastAsia="hi-IN" w:bidi="hi-IN"/>
        </w:rPr>
      </w:pPr>
    </w:p>
    <w:p w:rsidR="007F2557" w:rsidRPr="002A4B26" w:rsidRDefault="007F2557" w:rsidP="007F2557">
      <w:pPr>
        <w:pStyle w:val="Standard"/>
        <w:tabs>
          <w:tab w:val="left" w:pos="-525"/>
        </w:tabs>
        <w:ind w:left="15" w:right="45"/>
        <w:jc w:val="both"/>
        <w:rPr>
          <w:sz w:val="24"/>
          <w:szCs w:val="24"/>
        </w:rPr>
      </w:pPr>
      <w:r w:rsidRPr="002A4B26">
        <w:rPr>
          <w:b/>
          <w:spacing w:val="-2"/>
          <w:sz w:val="24"/>
          <w:szCs w:val="24"/>
          <w:lang w:eastAsia="hi-IN" w:bidi="hi-IN"/>
        </w:rPr>
        <w:t xml:space="preserve">Cláusula </w:t>
      </w:r>
      <w:proofErr w:type="gramStart"/>
      <w:r w:rsidRPr="002A4B26">
        <w:rPr>
          <w:b/>
          <w:spacing w:val="-2"/>
          <w:sz w:val="24"/>
          <w:szCs w:val="24"/>
          <w:lang w:eastAsia="hi-IN" w:bidi="hi-IN"/>
        </w:rPr>
        <w:t>Séptima.-</w:t>
      </w:r>
      <w:proofErr w:type="gramEnd"/>
      <w:r w:rsidRPr="002A4B26">
        <w:rPr>
          <w:b/>
          <w:spacing w:val="-2"/>
          <w:sz w:val="24"/>
          <w:szCs w:val="24"/>
          <w:lang w:eastAsia="hi-IN" w:bidi="hi-IN"/>
        </w:rPr>
        <w:t xml:space="preserve"> PLAZO</w:t>
      </w:r>
    </w:p>
    <w:p w:rsidR="007F2557" w:rsidRPr="002A4B26" w:rsidRDefault="007F2557" w:rsidP="007F2557">
      <w:pPr>
        <w:pStyle w:val="Standard"/>
        <w:tabs>
          <w:tab w:val="left" w:pos="-525"/>
        </w:tabs>
        <w:ind w:left="15" w:right="45"/>
        <w:jc w:val="both"/>
        <w:rPr>
          <w:spacing w:val="-2"/>
          <w:sz w:val="24"/>
          <w:szCs w:val="24"/>
          <w:lang w:eastAsia="hi-IN" w:bidi="hi-IN"/>
        </w:rPr>
      </w:pPr>
    </w:p>
    <w:p w:rsidR="007F2557" w:rsidRPr="002A4B26" w:rsidRDefault="007F2557" w:rsidP="007F2557">
      <w:pPr>
        <w:pStyle w:val="Standard"/>
        <w:tabs>
          <w:tab w:val="left" w:pos="1599"/>
        </w:tabs>
        <w:ind w:left="15" w:right="45"/>
        <w:jc w:val="both"/>
        <w:rPr>
          <w:sz w:val="24"/>
          <w:szCs w:val="24"/>
        </w:rPr>
      </w:pPr>
      <w:r w:rsidRPr="002A4B26">
        <w:rPr>
          <w:b/>
          <w:spacing w:val="-2"/>
          <w:sz w:val="24"/>
          <w:szCs w:val="24"/>
          <w:lang w:eastAsia="hi-IN" w:bidi="hi-IN"/>
        </w:rPr>
        <w:t xml:space="preserve">7.1. </w:t>
      </w:r>
      <w:r w:rsidRPr="002A4B26">
        <w:rPr>
          <w:spacing w:val="-2"/>
          <w:sz w:val="24"/>
          <w:szCs w:val="24"/>
          <w:lang w:eastAsia="hi-IN" w:bidi="hi-IN"/>
        </w:rPr>
        <w:t>El plazo para la ejecución y terminación de la totalidad del/ de los (bien/es, obra o servicio/s) contratado/s/a es de (</w:t>
      </w:r>
      <w:r w:rsidRPr="002A4B26">
        <w:rPr>
          <w:i/>
          <w:spacing w:val="-2"/>
          <w:sz w:val="24"/>
          <w:szCs w:val="24"/>
          <w:lang w:eastAsia="hi-IN" w:bidi="hi-IN"/>
        </w:rPr>
        <w:t>establecer periodo en letras – días</w:t>
      </w:r>
      <w:r w:rsidRPr="002A4B26">
        <w:rPr>
          <w:spacing w:val="-2"/>
          <w:sz w:val="24"/>
          <w:szCs w:val="24"/>
          <w:lang w:eastAsia="hi-IN" w:bidi="hi-IN"/>
        </w:rPr>
        <w:t xml:space="preserve">), contados </w:t>
      </w:r>
      <w:r w:rsidRPr="002A4B26">
        <w:rPr>
          <w:sz w:val="24"/>
          <w:szCs w:val="24"/>
          <w:lang w:eastAsia="hi-IN" w:bidi="hi-IN"/>
        </w:rPr>
        <w:t>a partir de (</w:t>
      </w:r>
      <w:r w:rsidRPr="002A4B26">
        <w:rPr>
          <w:i/>
          <w:sz w:val="24"/>
          <w:szCs w:val="24"/>
          <w:lang w:eastAsia="hi-IN" w:bidi="hi-IN"/>
        </w:rPr>
        <w:t>establecer conforme a lo establecido en la normativa vigente</w:t>
      </w:r>
      <w:r w:rsidRPr="002A4B26">
        <w:rPr>
          <w:sz w:val="24"/>
          <w:szCs w:val="24"/>
          <w:lang w:eastAsia="hi-IN" w:bidi="hi-IN"/>
        </w:rPr>
        <w:t>), de conformidad con lo establecido en la oferta.</w:t>
      </w:r>
    </w:p>
    <w:p w:rsidR="007F2557" w:rsidRPr="002A4B26" w:rsidRDefault="007F2557" w:rsidP="007F2557">
      <w:pPr>
        <w:pStyle w:val="Standard"/>
        <w:tabs>
          <w:tab w:val="left" w:pos="-525"/>
        </w:tabs>
        <w:ind w:left="15" w:right="45"/>
        <w:jc w:val="both"/>
        <w:rPr>
          <w:spacing w:val="-2"/>
          <w:sz w:val="24"/>
          <w:szCs w:val="24"/>
          <w:lang w:eastAsia="hi-IN" w:bidi="hi-IN"/>
        </w:rPr>
      </w:pPr>
    </w:p>
    <w:p w:rsidR="007F2557" w:rsidRPr="002A4B26" w:rsidRDefault="007F2557" w:rsidP="007F2557">
      <w:pPr>
        <w:pStyle w:val="Standard"/>
        <w:tabs>
          <w:tab w:val="left" w:pos="-525"/>
        </w:tabs>
        <w:ind w:left="15" w:right="45"/>
        <w:jc w:val="both"/>
        <w:rPr>
          <w:sz w:val="24"/>
          <w:szCs w:val="24"/>
        </w:rPr>
      </w:pPr>
      <w:r w:rsidRPr="002A4B26">
        <w:rPr>
          <w:b/>
          <w:spacing w:val="-2"/>
          <w:sz w:val="24"/>
          <w:szCs w:val="24"/>
          <w:lang w:eastAsia="hi-IN" w:bidi="hi-IN"/>
        </w:rPr>
        <w:t xml:space="preserve">Cláusula </w:t>
      </w:r>
      <w:proofErr w:type="gramStart"/>
      <w:r w:rsidRPr="002A4B26">
        <w:rPr>
          <w:b/>
          <w:spacing w:val="-2"/>
          <w:sz w:val="24"/>
          <w:szCs w:val="24"/>
          <w:lang w:eastAsia="hi-IN" w:bidi="hi-IN"/>
        </w:rPr>
        <w:t>Octava.-</w:t>
      </w:r>
      <w:proofErr w:type="gramEnd"/>
      <w:r w:rsidRPr="002A4B26">
        <w:rPr>
          <w:b/>
          <w:spacing w:val="-2"/>
          <w:sz w:val="24"/>
          <w:szCs w:val="24"/>
          <w:lang w:eastAsia="hi-IN" w:bidi="hi-IN"/>
        </w:rPr>
        <w:t xml:space="preserve"> MULTAS</w:t>
      </w:r>
    </w:p>
    <w:p w:rsidR="007F2557" w:rsidRPr="002A4B26" w:rsidRDefault="007F2557" w:rsidP="007F2557">
      <w:pPr>
        <w:pStyle w:val="Standard"/>
        <w:tabs>
          <w:tab w:val="left" w:pos="-525"/>
        </w:tabs>
        <w:ind w:left="15" w:right="45"/>
        <w:jc w:val="both"/>
        <w:rPr>
          <w:spacing w:val="-2"/>
          <w:sz w:val="24"/>
          <w:szCs w:val="24"/>
          <w:lang w:eastAsia="hi-IN" w:bidi="hi-IN"/>
        </w:rPr>
      </w:pPr>
    </w:p>
    <w:p w:rsidR="007F2557" w:rsidRPr="002A4B26" w:rsidRDefault="007F2557" w:rsidP="007F2557">
      <w:pPr>
        <w:pStyle w:val="Standard"/>
        <w:ind w:left="15" w:right="45"/>
        <w:jc w:val="both"/>
        <w:rPr>
          <w:sz w:val="24"/>
          <w:szCs w:val="24"/>
        </w:rPr>
      </w:pPr>
      <w:r w:rsidRPr="002A4B26">
        <w:rPr>
          <w:b/>
          <w:spacing w:val="-2"/>
          <w:sz w:val="24"/>
          <w:szCs w:val="24"/>
          <w:lang w:eastAsia="hi-IN" w:bidi="hi-IN"/>
        </w:rPr>
        <w:t xml:space="preserve">8.1. </w:t>
      </w:r>
      <w:r w:rsidRPr="002A4B26">
        <w:rPr>
          <w:spacing w:val="-2"/>
          <w:sz w:val="24"/>
          <w:szCs w:val="24"/>
          <w:lang w:eastAsia="hi-IN" w:bidi="hi-IN"/>
        </w:rPr>
        <w:t>Por cada día de retardo en el cumplimiento de la ejecución de las obligaciones contractuales conforme al cronograma valorado, se aplicará la multa de (</w:t>
      </w:r>
      <w:r w:rsidRPr="002A4B26">
        <w:rPr>
          <w:i/>
          <w:spacing w:val="-2"/>
          <w:sz w:val="24"/>
          <w:szCs w:val="24"/>
          <w:lang w:eastAsia="hi-IN" w:bidi="hi-IN"/>
        </w:rPr>
        <w:t>valor establecido por la entidad contratante, de acuerdo a la naturaleza del contrato).</w:t>
      </w:r>
    </w:p>
    <w:p w:rsidR="007F2557" w:rsidRPr="002A4B26" w:rsidRDefault="007F2557" w:rsidP="007F2557">
      <w:pPr>
        <w:pStyle w:val="Standard"/>
        <w:tabs>
          <w:tab w:val="left" w:pos="-525"/>
        </w:tabs>
        <w:ind w:left="15" w:right="45"/>
        <w:jc w:val="both"/>
        <w:rPr>
          <w:spacing w:val="-2"/>
          <w:sz w:val="24"/>
          <w:szCs w:val="24"/>
          <w:lang w:eastAsia="hi-IN" w:bidi="hi-IN"/>
        </w:rPr>
      </w:pPr>
    </w:p>
    <w:p w:rsidR="007F2557" w:rsidRPr="002A4B26" w:rsidRDefault="007F2557" w:rsidP="007F2557">
      <w:pPr>
        <w:pStyle w:val="Standard"/>
        <w:tabs>
          <w:tab w:val="left" w:pos="-525"/>
        </w:tabs>
        <w:ind w:left="15" w:right="45"/>
        <w:jc w:val="both"/>
        <w:rPr>
          <w:i/>
          <w:spacing w:val="-2"/>
          <w:sz w:val="24"/>
          <w:szCs w:val="24"/>
          <w:lang w:eastAsia="hi-IN" w:bidi="hi-IN"/>
        </w:rPr>
      </w:pPr>
      <w:r w:rsidRPr="002A4B26">
        <w:rPr>
          <w:spacing w:val="-2"/>
          <w:sz w:val="24"/>
          <w:szCs w:val="24"/>
          <w:lang w:eastAsia="hi-IN" w:bidi="hi-IN"/>
        </w:rPr>
        <w:t>(</w:t>
      </w:r>
      <w:r w:rsidRPr="002A4B26">
        <w:rPr>
          <w:i/>
          <w:spacing w:val="-2"/>
          <w:sz w:val="24"/>
          <w:szCs w:val="24"/>
          <w:lang w:eastAsia="hi-IN" w:bidi="hi-IN"/>
        </w:rPr>
        <w:t>El porcentaje para el cálculo de las multas lo determinará la entidad contratante de conformidad con lo establecido en la normativa vigente)</w:t>
      </w:r>
    </w:p>
    <w:p w:rsidR="007F2557" w:rsidRPr="002A4B26" w:rsidRDefault="007F2557" w:rsidP="007F2557">
      <w:pPr>
        <w:pStyle w:val="Standard"/>
        <w:tabs>
          <w:tab w:val="left" w:pos="-525"/>
        </w:tabs>
        <w:ind w:left="15" w:right="45"/>
        <w:jc w:val="both"/>
        <w:rPr>
          <w:i/>
          <w:spacing w:val="-2"/>
          <w:sz w:val="24"/>
          <w:szCs w:val="24"/>
          <w:lang w:eastAsia="hi-IN" w:bidi="hi-IN"/>
        </w:rPr>
      </w:pPr>
    </w:p>
    <w:p w:rsidR="007F2557" w:rsidRPr="002A4B26" w:rsidRDefault="007F2557" w:rsidP="007F2557">
      <w:pPr>
        <w:pStyle w:val="Standard"/>
        <w:tabs>
          <w:tab w:val="left" w:pos="-525"/>
        </w:tabs>
        <w:ind w:left="15" w:right="45"/>
        <w:jc w:val="both"/>
        <w:rPr>
          <w:i/>
          <w:sz w:val="24"/>
          <w:szCs w:val="24"/>
        </w:rPr>
      </w:pPr>
      <w:r w:rsidRPr="002A4B26">
        <w:rPr>
          <w:b/>
          <w:spacing w:val="-2"/>
          <w:sz w:val="24"/>
          <w:szCs w:val="24"/>
          <w:lang w:eastAsia="hi-IN" w:bidi="hi-IN"/>
        </w:rPr>
        <w:t xml:space="preserve">Cláusula </w:t>
      </w:r>
      <w:proofErr w:type="gramStart"/>
      <w:r w:rsidRPr="002A4B26">
        <w:rPr>
          <w:b/>
          <w:spacing w:val="-2"/>
          <w:sz w:val="24"/>
          <w:szCs w:val="24"/>
          <w:lang w:eastAsia="hi-IN" w:bidi="hi-IN"/>
        </w:rPr>
        <w:t>Novena.-</w:t>
      </w:r>
      <w:proofErr w:type="gramEnd"/>
      <w:r w:rsidRPr="002A4B26">
        <w:rPr>
          <w:b/>
          <w:spacing w:val="-2"/>
          <w:sz w:val="24"/>
          <w:szCs w:val="24"/>
          <w:lang w:eastAsia="hi-IN" w:bidi="hi-IN"/>
        </w:rPr>
        <w:t xml:space="preserve"> DEL REAJUSTE DE PRECIOS </w:t>
      </w:r>
      <w:r w:rsidRPr="002A4B26">
        <w:rPr>
          <w:i/>
          <w:spacing w:val="-2"/>
          <w:sz w:val="24"/>
          <w:szCs w:val="24"/>
          <w:lang w:eastAsia="hi-IN" w:bidi="hi-IN"/>
        </w:rPr>
        <w:t>(Cuando sea aplicable)</w:t>
      </w:r>
    </w:p>
    <w:p w:rsidR="007F2557" w:rsidRPr="002A4B26" w:rsidRDefault="007F2557" w:rsidP="007F2557">
      <w:pPr>
        <w:pStyle w:val="Standard"/>
        <w:tabs>
          <w:tab w:val="left" w:pos="-525"/>
        </w:tabs>
        <w:ind w:left="15" w:right="45"/>
        <w:jc w:val="both"/>
        <w:rPr>
          <w:spacing w:val="-2"/>
          <w:sz w:val="24"/>
          <w:szCs w:val="24"/>
          <w:lang w:eastAsia="hi-IN" w:bidi="hi-IN"/>
        </w:rPr>
      </w:pPr>
    </w:p>
    <w:p w:rsidR="007F2557" w:rsidRPr="002A4B26" w:rsidRDefault="007F2557" w:rsidP="007F2557">
      <w:pPr>
        <w:pStyle w:val="Standard"/>
        <w:tabs>
          <w:tab w:val="left" w:pos="1599"/>
        </w:tabs>
        <w:ind w:left="15" w:right="45"/>
        <w:jc w:val="both"/>
        <w:rPr>
          <w:sz w:val="24"/>
          <w:szCs w:val="24"/>
        </w:rPr>
      </w:pPr>
      <w:r w:rsidRPr="002A4B26">
        <w:rPr>
          <w:b/>
          <w:spacing w:val="-2"/>
          <w:sz w:val="24"/>
          <w:szCs w:val="24"/>
          <w:lang w:eastAsia="hi-IN" w:bidi="hi-IN"/>
        </w:rPr>
        <w:t>9.1 -</w:t>
      </w:r>
      <w:r w:rsidRPr="002A4B26">
        <w:rPr>
          <w:spacing w:val="-2"/>
          <w:sz w:val="24"/>
          <w:szCs w:val="24"/>
          <w:lang w:eastAsia="hi-IN" w:bidi="hi-IN"/>
        </w:rPr>
        <w:t xml:space="preserve">El reajuste de precios para efectos del pago de las planillas se calculará de acuerdo con la(s) </w:t>
      </w:r>
      <w:proofErr w:type="gramStart"/>
      <w:r w:rsidRPr="002A4B26">
        <w:rPr>
          <w:spacing w:val="-2"/>
          <w:sz w:val="24"/>
          <w:szCs w:val="24"/>
          <w:lang w:eastAsia="hi-IN" w:bidi="hi-IN"/>
        </w:rPr>
        <w:t>siguientes fórmula</w:t>
      </w:r>
      <w:proofErr w:type="gramEnd"/>
      <w:r w:rsidRPr="002A4B26">
        <w:rPr>
          <w:spacing w:val="-2"/>
          <w:sz w:val="24"/>
          <w:szCs w:val="24"/>
          <w:lang w:eastAsia="hi-IN" w:bidi="hi-IN"/>
        </w:rPr>
        <w:t>(s): (</w:t>
      </w:r>
      <w:r w:rsidRPr="002A4B26">
        <w:rPr>
          <w:i/>
          <w:iCs/>
          <w:spacing w:val="-2"/>
          <w:sz w:val="24"/>
          <w:szCs w:val="24"/>
          <w:lang w:eastAsia="hi-IN" w:bidi="hi-IN"/>
        </w:rPr>
        <w:t>Incorporar la fórmula de reajuste en</w:t>
      </w:r>
      <w:r w:rsidRPr="002A4B26">
        <w:rPr>
          <w:i/>
          <w:spacing w:val="-2"/>
          <w:sz w:val="24"/>
          <w:szCs w:val="24"/>
          <w:lang w:eastAsia="hi-IN" w:bidi="hi-IN"/>
        </w:rPr>
        <w:t xml:space="preserve"> base a aquella establecida en el Reglamento General de la Ley Orgánica del Sistema Nacional de Contratación Pública</w:t>
      </w:r>
      <w:r w:rsidRPr="002A4B26">
        <w:rPr>
          <w:spacing w:val="-2"/>
          <w:sz w:val="24"/>
          <w:szCs w:val="24"/>
          <w:lang w:eastAsia="hi-IN" w:bidi="hi-IN"/>
        </w:rPr>
        <w:t>).</w:t>
      </w:r>
    </w:p>
    <w:p w:rsidR="007F2557" w:rsidRPr="002A4B26" w:rsidRDefault="007F2557" w:rsidP="007F2557">
      <w:pPr>
        <w:pStyle w:val="Standard"/>
        <w:tabs>
          <w:tab w:val="left" w:pos="1599"/>
        </w:tabs>
        <w:ind w:left="15" w:right="45"/>
        <w:jc w:val="both"/>
        <w:rPr>
          <w:sz w:val="24"/>
          <w:szCs w:val="24"/>
          <w:lang w:eastAsia="hi-IN" w:bidi="hi-IN"/>
        </w:rPr>
      </w:pPr>
    </w:p>
    <w:p w:rsidR="007F2557" w:rsidRPr="002A4B26" w:rsidRDefault="007F2557" w:rsidP="007F2557">
      <w:pPr>
        <w:pStyle w:val="Standard"/>
        <w:tabs>
          <w:tab w:val="left" w:pos="-525"/>
        </w:tabs>
        <w:ind w:left="15" w:right="45"/>
        <w:jc w:val="both"/>
        <w:rPr>
          <w:sz w:val="24"/>
          <w:szCs w:val="24"/>
        </w:rPr>
      </w:pPr>
      <w:r w:rsidRPr="002A4B26">
        <w:rPr>
          <w:i/>
          <w:spacing w:val="-2"/>
          <w:sz w:val="24"/>
          <w:szCs w:val="24"/>
          <w:lang w:eastAsia="hi-IN" w:bidi="hi-IN"/>
        </w:rPr>
        <w:t>Nota: (Esta cláusula no será aplicable si las partes han convenido la renuncia del reajuste de precios, según lo previsto en el pliego correspondiente, caso en el cual se establecerá en su lugar una disposición específica en ese sentido</w:t>
      </w:r>
      <w:r w:rsidRPr="002A4B26">
        <w:rPr>
          <w:spacing w:val="-2"/>
          <w:sz w:val="24"/>
          <w:szCs w:val="24"/>
          <w:lang w:eastAsia="hi-IN" w:bidi="hi-IN"/>
        </w:rPr>
        <w:t>).</w:t>
      </w:r>
    </w:p>
    <w:p w:rsidR="007F2557" w:rsidRPr="002A4B26" w:rsidRDefault="007F2557" w:rsidP="007F2557">
      <w:pPr>
        <w:pStyle w:val="Standard"/>
        <w:tabs>
          <w:tab w:val="left" w:pos="-525"/>
        </w:tabs>
        <w:ind w:left="15" w:right="45"/>
        <w:jc w:val="both"/>
        <w:rPr>
          <w:b/>
          <w:spacing w:val="-2"/>
          <w:sz w:val="24"/>
          <w:szCs w:val="24"/>
          <w:lang w:eastAsia="hi-IN" w:bidi="hi-IN"/>
        </w:rPr>
      </w:pPr>
    </w:p>
    <w:p w:rsidR="007F2557" w:rsidRPr="002A4B26" w:rsidRDefault="007F2557" w:rsidP="007F2557">
      <w:pPr>
        <w:pStyle w:val="Standard"/>
        <w:tabs>
          <w:tab w:val="left" w:pos="1599"/>
        </w:tabs>
        <w:ind w:left="15" w:right="45"/>
        <w:jc w:val="both"/>
        <w:rPr>
          <w:sz w:val="24"/>
          <w:szCs w:val="24"/>
        </w:rPr>
      </w:pPr>
      <w:r w:rsidRPr="002A4B26">
        <w:rPr>
          <w:b/>
          <w:spacing w:val="-2"/>
          <w:sz w:val="24"/>
          <w:szCs w:val="24"/>
          <w:lang w:eastAsia="hi-IN" w:bidi="hi-IN"/>
        </w:rPr>
        <w:t xml:space="preserve">Cláusula </w:t>
      </w:r>
      <w:proofErr w:type="gramStart"/>
      <w:r w:rsidRPr="002A4B26">
        <w:rPr>
          <w:b/>
          <w:spacing w:val="-2"/>
          <w:sz w:val="24"/>
          <w:szCs w:val="24"/>
          <w:lang w:eastAsia="hi-IN" w:bidi="hi-IN"/>
        </w:rPr>
        <w:t>Décima.-</w:t>
      </w:r>
      <w:proofErr w:type="gramEnd"/>
      <w:r w:rsidRPr="002A4B26">
        <w:rPr>
          <w:b/>
          <w:spacing w:val="-2"/>
          <w:sz w:val="24"/>
          <w:szCs w:val="24"/>
          <w:lang w:eastAsia="hi-IN" w:bidi="hi-IN"/>
        </w:rPr>
        <w:t xml:space="preserve"> SUBCONTRATACIÓN </w:t>
      </w:r>
      <w:r w:rsidRPr="002A4B26">
        <w:rPr>
          <w:i/>
          <w:spacing w:val="-2"/>
          <w:sz w:val="24"/>
          <w:szCs w:val="24"/>
          <w:lang w:eastAsia="hi-IN" w:bidi="hi-IN"/>
        </w:rPr>
        <w:t>(Cuando sea aplicable)</w:t>
      </w:r>
    </w:p>
    <w:p w:rsidR="007F2557" w:rsidRPr="002A4B26" w:rsidRDefault="007F2557" w:rsidP="007F2557">
      <w:pPr>
        <w:pStyle w:val="Standard"/>
        <w:tabs>
          <w:tab w:val="left" w:pos="-525"/>
        </w:tabs>
        <w:ind w:left="15" w:right="45"/>
        <w:jc w:val="both"/>
        <w:rPr>
          <w:spacing w:val="-2"/>
          <w:sz w:val="24"/>
          <w:szCs w:val="24"/>
          <w:lang w:eastAsia="hi-IN" w:bidi="hi-IN"/>
        </w:rPr>
      </w:pPr>
    </w:p>
    <w:p w:rsidR="007F2557" w:rsidRPr="002A4B26" w:rsidRDefault="007F2557" w:rsidP="007F2557">
      <w:pPr>
        <w:pStyle w:val="Standard"/>
        <w:tabs>
          <w:tab w:val="left" w:pos="1599"/>
        </w:tabs>
        <w:ind w:left="15" w:right="45"/>
        <w:jc w:val="both"/>
        <w:rPr>
          <w:spacing w:val="-2"/>
          <w:sz w:val="24"/>
          <w:szCs w:val="24"/>
          <w:lang w:eastAsia="hi-IN" w:bidi="hi-IN"/>
        </w:rPr>
      </w:pPr>
      <w:r w:rsidRPr="002A4B26">
        <w:rPr>
          <w:b/>
          <w:spacing w:val="-2"/>
          <w:sz w:val="24"/>
          <w:szCs w:val="24"/>
          <w:lang w:eastAsia="hi-IN" w:bidi="hi-IN"/>
        </w:rPr>
        <w:t>10.1.</w:t>
      </w:r>
      <w:r w:rsidRPr="002A4B26">
        <w:rPr>
          <w:spacing w:val="-2"/>
          <w:sz w:val="24"/>
          <w:szCs w:val="24"/>
          <w:lang w:eastAsia="hi-IN" w:bidi="hi-IN"/>
        </w:rPr>
        <w:t xml:space="preserve"> El/La Contratista se obliga a subcontratar los trabajos que han sido comprometidos en su oferta y por el monto establecido. </w:t>
      </w:r>
    </w:p>
    <w:p w:rsidR="007F2557" w:rsidRPr="002A4B26" w:rsidRDefault="007F2557" w:rsidP="007F2557">
      <w:pPr>
        <w:pStyle w:val="Standard"/>
        <w:tabs>
          <w:tab w:val="left" w:pos="1599"/>
        </w:tabs>
        <w:ind w:left="15" w:right="45"/>
        <w:jc w:val="both"/>
        <w:rPr>
          <w:spacing w:val="-2"/>
          <w:sz w:val="24"/>
          <w:szCs w:val="24"/>
          <w:lang w:eastAsia="hi-IN" w:bidi="hi-IN"/>
        </w:rPr>
      </w:pPr>
    </w:p>
    <w:p w:rsidR="007F2557" w:rsidRPr="002A4B26" w:rsidRDefault="007F2557" w:rsidP="007F2557">
      <w:pPr>
        <w:pStyle w:val="Standard"/>
        <w:tabs>
          <w:tab w:val="left" w:pos="1599"/>
        </w:tabs>
        <w:ind w:left="15" w:right="45"/>
        <w:jc w:val="both"/>
        <w:rPr>
          <w:sz w:val="24"/>
          <w:szCs w:val="24"/>
        </w:rPr>
      </w:pPr>
      <w:r w:rsidRPr="002A4B26">
        <w:rPr>
          <w:spacing w:val="-2"/>
          <w:sz w:val="24"/>
          <w:szCs w:val="24"/>
          <w:lang w:eastAsia="hi-IN" w:bidi="hi-IN"/>
        </w:rPr>
        <w:t>En caso de que el/la Contratista no haya ofertado subcontratación, la cláusula 10.1, dirá: “</w:t>
      </w:r>
      <w:r w:rsidRPr="002A4B26">
        <w:rPr>
          <w:i/>
          <w:spacing w:val="-2"/>
          <w:sz w:val="24"/>
          <w:szCs w:val="24"/>
          <w:lang w:eastAsia="hi-IN" w:bidi="hi-IN"/>
        </w:rPr>
        <w:t>El/La Contratista podrá subcontratar determinados trabajos previa autorización de la entidad contratante siempre que el monto de la totalidad de lo subcontratado no exceda del 30% del valor total del contrato principal, y el subcontratista esté habilitado en el Registro Único de Proveedores</w:t>
      </w:r>
      <w:r w:rsidRPr="002A4B26">
        <w:rPr>
          <w:spacing w:val="-2"/>
          <w:sz w:val="24"/>
          <w:szCs w:val="24"/>
          <w:lang w:eastAsia="hi-IN" w:bidi="hi-IN"/>
        </w:rPr>
        <w:t>”.</w:t>
      </w:r>
    </w:p>
    <w:p w:rsidR="007F2557" w:rsidRPr="002A4B26" w:rsidRDefault="007F2557" w:rsidP="007F2557">
      <w:pPr>
        <w:pStyle w:val="Standard"/>
        <w:tabs>
          <w:tab w:val="left" w:pos="-525"/>
        </w:tabs>
        <w:ind w:left="15" w:right="45"/>
        <w:jc w:val="both"/>
        <w:rPr>
          <w:color w:val="FF0000"/>
          <w:spacing w:val="-2"/>
          <w:sz w:val="24"/>
          <w:szCs w:val="24"/>
          <w:lang w:eastAsia="hi-IN" w:bidi="hi-IN"/>
        </w:rPr>
      </w:pPr>
    </w:p>
    <w:p w:rsidR="007F2557" w:rsidRPr="002A4B26" w:rsidRDefault="007F2557" w:rsidP="007F2557">
      <w:pPr>
        <w:pStyle w:val="Standard"/>
        <w:tabs>
          <w:tab w:val="left" w:pos="1599"/>
        </w:tabs>
        <w:ind w:left="15" w:right="45"/>
        <w:jc w:val="both"/>
        <w:rPr>
          <w:sz w:val="24"/>
          <w:szCs w:val="24"/>
        </w:rPr>
      </w:pPr>
      <w:r w:rsidRPr="002A4B26">
        <w:rPr>
          <w:spacing w:val="-2"/>
          <w:sz w:val="24"/>
          <w:szCs w:val="24"/>
          <w:lang w:eastAsia="hi-IN" w:bidi="hi-IN"/>
        </w:rPr>
        <w:t xml:space="preserve">Nota: </w:t>
      </w:r>
      <w:r w:rsidRPr="002A4B26">
        <w:rPr>
          <w:i/>
          <w:spacing w:val="-2"/>
          <w:sz w:val="24"/>
          <w:szCs w:val="24"/>
          <w:lang w:eastAsia="hi-IN" w:bidi="hi-IN"/>
        </w:rPr>
        <w:t>(La entidad contratante escogerá una de las dos opciones, dependiendo de si el contratista ofertó o no la subcontratación)</w:t>
      </w:r>
    </w:p>
    <w:p w:rsidR="007F2557" w:rsidRPr="002A4B26" w:rsidRDefault="007F2557" w:rsidP="007F2557">
      <w:pPr>
        <w:pStyle w:val="Standard"/>
        <w:tabs>
          <w:tab w:val="left" w:pos="-525"/>
        </w:tabs>
        <w:ind w:left="15" w:right="45"/>
        <w:jc w:val="both"/>
        <w:rPr>
          <w:color w:val="FF0000"/>
          <w:spacing w:val="-2"/>
          <w:sz w:val="24"/>
          <w:szCs w:val="24"/>
          <w:lang w:eastAsia="hi-IN" w:bidi="hi-IN"/>
        </w:rPr>
      </w:pPr>
    </w:p>
    <w:p w:rsidR="007F2557" w:rsidRPr="002A4B26" w:rsidRDefault="007F2557" w:rsidP="007F2557">
      <w:pPr>
        <w:pStyle w:val="Standard"/>
        <w:tabs>
          <w:tab w:val="left" w:pos="1599"/>
        </w:tabs>
        <w:ind w:left="15" w:right="45"/>
        <w:jc w:val="both"/>
        <w:rPr>
          <w:spacing w:val="-2"/>
          <w:sz w:val="24"/>
          <w:szCs w:val="24"/>
          <w:lang w:eastAsia="hi-IN" w:bidi="hi-IN"/>
        </w:rPr>
      </w:pPr>
      <w:r w:rsidRPr="002A4B26">
        <w:rPr>
          <w:b/>
          <w:spacing w:val="-2"/>
          <w:sz w:val="24"/>
          <w:szCs w:val="24"/>
          <w:lang w:eastAsia="hi-IN" w:bidi="hi-IN"/>
        </w:rPr>
        <w:t>10.2.</w:t>
      </w:r>
      <w:r w:rsidRPr="002A4B26">
        <w:rPr>
          <w:spacing w:val="-2"/>
          <w:sz w:val="24"/>
          <w:szCs w:val="24"/>
          <w:lang w:eastAsia="hi-IN" w:bidi="hi-IN"/>
        </w:rPr>
        <w:t xml:space="preserve"> El/La Contratista será el/la único/a responsable ante la entidad contratante por los actos u omisiones de sus subcontratistas y de las personas directa o indirectamente empleadas por ellos.</w:t>
      </w:r>
    </w:p>
    <w:p w:rsidR="007F2557" w:rsidRPr="002A4B26" w:rsidRDefault="007F2557" w:rsidP="007F2557">
      <w:pPr>
        <w:pStyle w:val="Standard"/>
        <w:tabs>
          <w:tab w:val="left" w:pos="-525"/>
        </w:tabs>
        <w:ind w:left="15" w:right="45"/>
        <w:jc w:val="both"/>
        <w:rPr>
          <w:b/>
          <w:spacing w:val="-2"/>
          <w:sz w:val="24"/>
          <w:szCs w:val="24"/>
          <w:lang w:eastAsia="hi-IN" w:bidi="hi-IN"/>
        </w:rPr>
      </w:pPr>
    </w:p>
    <w:p w:rsidR="007F2557" w:rsidRPr="002A4B26" w:rsidRDefault="007F2557" w:rsidP="007F2557">
      <w:pPr>
        <w:pStyle w:val="Standard"/>
        <w:tabs>
          <w:tab w:val="left" w:pos="-525"/>
        </w:tabs>
        <w:ind w:left="15" w:right="45"/>
        <w:jc w:val="both"/>
        <w:rPr>
          <w:sz w:val="24"/>
          <w:szCs w:val="24"/>
        </w:rPr>
      </w:pPr>
      <w:r w:rsidRPr="002A4B26">
        <w:rPr>
          <w:b/>
          <w:spacing w:val="-2"/>
          <w:sz w:val="24"/>
          <w:szCs w:val="24"/>
          <w:lang w:eastAsia="hi-IN" w:bidi="hi-IN"/>
        </w:rPr>
        <w:lastRenderedPageBreak/>
        <w:t xml:space="preserve">Cláusula </w:t>
      </w:r>
      <w:proofErr w:type="gramStart"/>
      <w:r w:rsidRPr="002A4B26">
        <w:rPr>
          <w:b/>
          <w:spacing w:val="-2"/>
          <w:sz w:val="24"/>
          <w:szCs w:val="24"/>
          <w:lang w:eastAsia="hi-IN" w:bidi="hi-IN"/>
        </w:rPr>
        <w:t>Undécima.-</w:t>
      </w:r>
      <w:proofErr w:type="gramEnd"/>
      <w:r w:rsidRPr="002A4B26">
        <w:rPr>
          <w:b/>
          <w:spacing w:val="-2"/>
          <w:sz w:val="24"/>
          <w:szCs w:val="24"/>
          <w:lang w:eastAsia="hi-IN" w:bidi="hi-IN"/>
        </w:rPr>
        <w:t xml:space="preserve"> DE LA ADMINISTRACIÓN DEL CONTRATO:</w:t>
      </w:r>
    </w:p>
    <w:p w:rsidR="007F2557" w:rsidRPr="002A4B26" w:rsidRDefault="007F2557" w:rsidP="007F2557">
      <w:pPr>
        <w:pStyle w:val="Standard"/>
        <w:tabs>
          <w:tab w:val="left" w:pos="-525"/>
        </w:tabs>
        <w:ind w:left="15" w:right="45"/>
        <w:jc w:val="both"/>
        <w:rPr>
          <w:b/>
          <w:spacing w:val="-2"/>
          <w:sz w:val="24"/>
          <w:szCs w:val="24"/>
          <w:lang w:eastAsia="hi-IN" w:bidi="hi-IN"/>
        </w:rPr>
      </w:pPr>
    </w:p>
    <w:p w:rsidR="007F2557" w:rsidRPr="002A4B26" w:rsidRDefault="007F2557" w:rsidP="007F2557">
      <w:pPr>
        <w:pStyle w:val="Standard"/>
        <w:tabs>
          <w:tab w:val="left" w:pos="1599"/>
        </w:tabs>
        <w:ind w:left="15" w:right="45"/>
        <w:jc w:val="both"/>
        <w:rPr>
          <w:sz w:val="24"/>
          <w:szCs w:val="24"/>
        </w:rPr>
      </w:pPr>
      <w:r w:rsidRPr="002A4B26">
        <w:rPr>
          <w:b/>
          <w:spacing w:val="-2"/>
          <w:sz w:val="24"/>
          <w:szCs w:val="24"/>
          <w:lang w:eastAsia="hi-IN" w:bidi="hi-IN"/>
        </w:rPr>
        <w:t>11.1.</w:t>
      </w:r>
      <w:r w:rsidRPr="002A4B26">
        <w:rPr>
          <w:spacing w:val="-2"/>
          <w:sz w:val="24"/>
          <w:szCs w:val="24"/>
          <w:lang w:eastAsia="hi-IN" w:bidi="hi-IN"/>
        </w:rPr>
        <w:t xml:space="preserve"> La entidad contratante designa al (</w:t>
      </w:r>
      <w:r w:rsidRPr="002A4B26">
        <w:rPr>
          <w:i/>
          <w:spacing w:val="-2"/>
          <w:sz w:val="24"/>
          <w:szCs w:val="24"/>
          <w:lang w:eastAsia="hi-IN" w:bidi="hi-IN"/>
        </w:rPr>
        <w:t>nombre del designado</w:t>
      </w:r>
      <w:r w:rsidRPr="002A4B26">
        <w:rPr>
          <w:spacing w:val="-2"/>
          <w:sz w:val="24"/>
          <w:szCs w:val="24"/>
          <w:lang w:eastAsia="hi-IN" w:bidi="hi-IN"/>
        </w:rPr>
        <w:t>), en calidad de administrador del contrato, quien deberá atenerse a las condiciones del pliego que forma parte del presente contrato, y velará por el cabal cumplimiento del mismo en base a lo dispuesto en el Reglamento General de la Ley Orgánica del Sistema Nacional de Contratación Pública.</w:t>
      </w:r>
    </w:p>
    <w:p w:rsidR="007F2557" w:rsidRPr="002A4B26" w:rsidRDefault="007F2557" w:rsidP="007F2557">
      <w:pPr>
        <w:pStyle w:val="Standard"/>
        <w:tabs>
          <w:tab w:val="left" w:pos="1599"/>
        </w:tabs>
        <w:ind w:left="15" w:right="45"/>
        <w:jc w:val="both"/>
        <w:rPr>
          <w:spacing w:val="-2"/>
          <w:sz w:val="24"/>
          <w:szCs w:val="24"/>
          <w:lang w:eastAsia="hi-IN" w:bidi="hi-IN"/>
        </w:rPr>
      </w:pPr>
    </w:p>
    <w:p w:rsidR="007F2557" w:rsidRPr="002A4B26" w:rsidRDefault="007F2557" w:rsidP="007F2557">
      <w:pPr>
        <w:pStyle w:val="Standard"/>
        <w:tabs>
          <w:tab w:val="left" w:pos="1599"/>
        </w:tabs>
        <w:ind w:left="15" w:right="45"/>
        <w:jc w:val="both"/>
        <w:rPr>
          <w:spacing w:val="-2"/>
          <w:sz w:val="24"/>
          <w:szCs w:val="24"/>
          <w:lang w:eastAsia="hi-IN" w:bidi="hi-IN"/>
        </w:rPr>
      </w:pPr>
      <w:r w:rsidRPr="002A4B26">
        <w:rPr>
          <w:b/>
          <w:spacing w:val="-2"/>
          <w:sz w:val="24"/>
          <w:szCs w:val="24"/>
          <w:lang w:eastAsia="hi-IN" w:bidi="hi-IN"/>
        </w:rPr>
        <w:t>11.2.</w:t>
      </w:r>
      <w:r w:rsidRPr="002A4B26">
        <w:rPr>
          <w:spacing w:val="-2"/>
          <w:sz w:val="24"/>
          <w:szCs w:val="24"/>
          <w:lang w:eastAsia="hi-IN" w:bidi="hi-IN"/>
        </w:rPr>
        <w:t xml:space="preserve"> La entidad contratante podrá cambiar de administrador del contrato, para lo cual bastará notificar a al/la Contratista la respectiva comunicación; sin que sea necesaria la modificación del texto contractual.</w:t>
      </w:r>
    </w:p>
    <w:p w:rsidR="007F2557" w:rsidRPr="002A4B26" w:rsidRDefault="007F2557" w:rsidP="007F2557">
      <w:pPr>
        <w:rPr>
          <w:rFonts w:ascii="Times New Roman" w:hAnsi="Times New Roman"/>
          <w:spacing w:val="-2"/>
          <w:sz w:val="24"/>
          <w:szCs w:val="24"/>
          <w:lang w:eastAsia="hi-IN" w:bidi="hi-IN"/>
        </w:rPr>
      </w:pPr>
    </w:p>
    <w:p w:rsidR="007F2557" w:rsidRPr="002A4B26" w:rsidRDefault="007F2557" w:rsidP="007F2557">
      <w:pPr>
        <w:pStyle w:val="Standard"/>
        <w:tabs>
          <w:tab w:val="left" w:pos="1599"/>
        </w:tabs>
        <w:ind w:left="15" w:right="45"/>
        <w:jc w:val="both"/>
        <w:rPr>
          <w:sz w:val="24"/>
          <w:szCs w:val="24"/>
        </w:rPr>
      </w:pPr>
      <w:r w:rsidRPr="002A4B26">
        <w:rPr>
          <w:b/>
          <w:spacing w:val="-2"/>
          <w:sz w:val="24"/>
          <w:szCs w:val="24"/>
          <w:lang w:eastAsia="hi-IN" w:bidi="hi-IN"/>
        </w:rPr>
        <w:t xml:space="preserve">Cláusula </w:t>
      </w:r>
      <w:proofErr w:type="gramStart"/>
      <w:r w:rsidRPr="002A4B26">
        <w:rPr>
          <w:b/>
          <w:spacing w:val="-2"/>
          <w:sz w:val="24"/>
          <w:szCs w:val="24"/>
          <w:lang w:eastAsia="hi-IN" w:bidi="hi-IN"/>
        </w:rPr>
        <w:t>Duodécima.-</w:t>
      </w:r>
      <w:proofErr w:type="gramEnd"/>
      <w:r w:rsidRPr="002A4B26">
        <w:rPr>
          <w:b/>
          <w:spacing w:val="-2"/>
          <w:sz w:val="24"/>
          <w:szCs w:val="24"/>
          <w:lang w:eastAsia="hi-IN" w:bidi="hi-IN"/>
        </w:rPr>
        <w:t xml:space="preserve"> TERMINACIÓN DEL CONTRATO</w:t>
      </w:r>
    </w:p>
    <w:p w:rsidR="007F2557" w:rsidRPr="002A4B26" w:rsidRDefault="007F2557" w:rsidP="007F2557">
      <w:pPr>
        <w:pStyle w:val="Standard"/>
        <w:tabs>
          <w:tab w:val="left" w:pos="-525"/>
        </w:tabs>
        <w:ind w:left="15" w:right="45"/>
        <w:jc w:val="both"/>
        <w:rPr>
          <w:spacing w:val="-2"/>
          <w:sz w:val="24"/>
          <w:szCs w:val="24"/>
          <w:lang w:eastAsia="hi-IN" w:bidi="hi-IN"/>
        </w:rPr>
      </w:pPr>
    </w:p>
    <w:p w:rsidR="007F2557" w:rsidRPr="002A4B26" w:rsidRDefault="007F2557" w:rsidP="007F2557">
      <w:pPr>
        <w:pStyle w:val="Standard"/>
        <w:tabs>
          <w:tab w:val="left" w:pos="-525"/>
        </w:tabs>
        <w:ind w:left="15" w:right="45"/>
        <w:jc w:val="both"/>
        <w:rPr>
          <w:sz w:val="24"/>
          <w:szCs w:val="24"/>
        </w:rPr>
      </w:pPr>
      <w:r w:rsidRPr="002A4B26">
        <w:rPr>
          <w:b/>
          <w:spacing w:val="-2"/>
          <w:sz w:val="24"/>
          <w:szCs w:val="24"/>
          <w:lang w:eastAsia="hi-IN" w:bidi="hi-IN"/>
        </w:rPr>
        <w:t xml:space="preserve">12.1. Terminación del </w:t>
      </w:r>
      <w:proofErr w:type="gramStart"/>
      <w:r w:rsidRPr="002A4B26">
        <w:rPr>
          <w:b/>
          <w:spacing w:val="-2"/>
          <w:sz w:val="24"/>
          <w:szCs w:val="24"/>
          <w:lang w:eastAsia="hi-IN" w:bidi="hi-IN"/>
        </w:rPr>
        <w:t>contrato.-</w:t>
      </w:r>
      <w:proofErr w:type="gramEnd"/>
      <w:r w:rsidRPr="002A4B26">
        <w:rPr>
          <w:b/>
          <w:spacing w:val="-2"/>
          <w:sz w:val="24"/>
          <w:szCs w:val="24"/>
          <w:lang w:eastAsia="hi-IN" w:bidi="hi-IN"/>
        </w:rPr>
        <w:t xml:space="preserve"> </w:t>
      </w:r>
      <w:r w:rsidRPr="002A4B26">
        <w:rPr>
          <w:spacing w:val="-2"/>
          <w:sz w:val="24"/>
          <w:szCs w:val="24"/>
          <w:lang w:eastAsia="hi-IN" w:bidi="hi-IN"/>
        </w:rPr>
        <w:t>El contrato termina conforme lo previsto en la Ley Orgánica del Sistema Nacional de Contratación Pública y las Condiciones del Contrato.</w:t>
      </w:r>
    </w:p>
    <w:p w:rsidR="007F2557" w:rsidRPr="002A4B26" w:rsidRDefault="007F2557" w:rsidP="007F2557">
      <w:pPr>
        <w:pStyle w:val="Standard"/>
        <w:tabs>
          <w:tab w:val="left" w:pos="-525"/>
        </w:tabs>
        <w:ind w:left="15" w:right="45"/>
        <w:jc w:val="both"/>
        <w:rPr>
          <w:spacing w:val="-2"/>
          <w:sz w:val="24"/>
          <w:szCs w:val="24"/>
          <w:lang w:eastAsia="hi-IN" w:bidi="hi-IN"/>
        </w:rPr>
      </w:pPr>
    </w:p>
    <w:p w:rsidR="007F2557" w:rsidRPr="002A4B26" w:rsidRDefault="007F2557" w:rsidP="007F2557">
      <w:pPr>
        <w:pStyle w:val="Standard"/>
        <w:tabs>
          <w:tab w:val="left" w:pos="0"/>
          <w:tab w:val="left" w:pos="735"/>
          <w:tab w:val="left" w:pos="1881"/>
          <w:tab w:val="left" w:pos="7720"/>
        </w:tabs>
        <w:jc w:val="both"/>
        <w:rPr>
          <w:sz w:val="24"/>
          <w:szCs w:val="24"/>
        </w:rPr>
      </w:pPr>
      <w:r w:rsidRPr="002A4B26">
        <w:rPr>
          <w:b/>
          <w:sz w:val="24"/>
          <w:szCs w:val="24"/>
          <w:lang w:eastAsia="hi-IN" w:bidi="hi-IN"/>
        </w:rPr>
        <w:t xml:space="preserve">12.2. Causales de Terminación unilateral del </w:t>
      </w:r>
      <w:proofErr w:type="gramStart"/>
      <w:r w:rsidRPr="002A4B26">
        <w:rPr>
          <w:b/>
          <w:sz w:val="24"/>
          <w:szCs w:val="24"/>
          <w:lang w:eastAsia="hi-IN" w:bidi="hi-IN"/>
        </w:rPr>
        <w:t>contrato.-</w:t>
      </w:r>
      <w:proofErr w:type="gramEnd"/>
      <w:r w:rsidRPr="002A4B26">
        <w:rPr>
          <w:b/>
          <w:sz w:val="24"/>
          <w:szCs w:val="24"/>
          <w:lang w:eastAsia="hi-IN" w:bidi="hi-IN"/>
        </w:rPr>
        <w:t xml:space="preserve"> </w:t>
      </w:r>
      <w:r w:rsidRPr="002A4B26">
        <w:rPr>
          <w:sz w:val="24"/>
          <w:szCs w:val="24"/>
          <w:lang w:eastAsia="hi-IN" w:bidi="hi-IN"/>
        </w:rPr>
        <w:t>Tratándose de incumplimiento del/de la Contratista, procederá la</w:t>
      </w:r>
      <w:r w:rsidRPr="002A4B26">
        <w:rPr>
          <w:spacing w:val="-2"/>
          <w:sz w:val="24"/>
          <w:szCs w:val="24"/>
          <w:lang w:eastAsia="hi-IN" w:bidi="hi-IN"/>
        </w:rPr>
        <w:t xml:space="preserve"> declaración anticipada y unilateral por parte de la entidad contratante, en los casos establecidos en la LOSNCP, el RGLOSNCP y la Normativa Secundaria del Sistema Nacional de Contratación Pública.</w:t>
      </w:r>
    </w:p>
    <w:p w:rsidR="007F2557" w:rsidRPr="002A4B26" w:rsidRDefault="007F2557" w:rsidP="007F2557">
      <w:pPr>
        <w:pStyle w:val="Prrafodelista"/>
        <w:tabs>
          <w:tab w:val="left" w:pos="426"/>
        </w:tabs>
        <w:ind w:left="0"/>
        <w:rPr>
          <w:spacing w:val="-2"/>
          <w:lang w:eastAsia="hi-IN" w:bidi="hi-IN"/>
        </w:rPr>
      </w:pPr>
    </w:p>
    <w:p w:rsidR="007F2557" w:rsidRPr="002A4B26" w:rsidRDefault="007F2557" w:rsidP="007F2557">
      <w:pPr>
        <w:jc w:val="both"/>
        <w:rPr>
          <w:rFonts w:ascii="Times New Roman" w:hAnsi="Times New Roman"/>
          <w:i/>
          <w:spacing w:val="-2"/>
          <w:sz w:val="24"/>
          <w:szCs w:val="24"/>
          <w:lang w:eastAsia="hi-IN" w:bidi="hi-IN"/>
        </w:rPr>
      </w:pPr>
      <w:r w:rsidRPr="002A4B26">
        <w:rPr>
          <w:rFonts w:ascii="Times New Roman" w:hAnsi="Times New Roman"/>
          <w:i/>
          <w:spacing w:val="-2"/>
          <w:sz w:val="24"/>
          <w:szCs w:val="24"/>
          <w:lang w:eastAsia="hi-IN" w:bidi="hi-IN"/>
        </w:rPr>
        <w:t xml:space="preserve">(La entidad contratante podrá incorporar causales adicionales de terminación unilateral, conforme a lo previsto en la </w:t>
      </w:r>
      <w:r w:rsidRPr="002A4B26">
        <w:rPr>
          <w:rFonts w:ascii="Times New Roman" w:hAnsi="Times New Roman"/>
          <w:i/>
          <w:color w:val="000000"/>
          <w:sz w:val="24"/>
          <w:szCs w:val="24"/>
          <w:lang w:eastAsia="es-EC"/>
        </w:rPr>
        <w:t>Ley Orgánica del Sistema Nacional de Contratación Pública</w:t>
      </w:r>
      <w:r w:rsidRPr="002A4B26">
        <w:rPr>
          <w:rFonts w:ascii="Times New Roman" w:hAnsi="Times New Roman"/>
          <w:i/>
          <w:spacing w:val="-2"/>
          <w:sz w:val="24"/>
          <w:szCs w:val="24"/>
          <w:lang w:eastAsia="hi-IN" w:bidi="hi-IN"/>
        </w:rPr>
        <w:t>)</w:t>
      </w:r>
    </w:p>
    <w:p w:rsidR="007F2557" w:rsidRPr="002A4B26" w:rsidRDefault="007F2557" w:rsidP="007F2557">
      <w:pPr>
        <w:jc w:val="both"/>
        <w:rPr>
          <w:rFonts w:ascii="Times New Roman" w:hAnsi="Times New Roman"/>
          <w:i/>
          <w:sz w:val="24"/>
          <w:szCs w:val="24"/>
        </w:rPr>
      </w:pPr>
    </w:p>
    <w:p w:rsidR="007F2557" w:rsidRPr="002A4B26" w:rsidRDefault="007F2557" w:rsidP="007F2557">
      <w:pPr>
        <w:jc w:val="both"/>
        <w:rPr>
          <w:rFonts w:ascii="Times New Roman" w:hAnsi="Times New Roman"/>
          <w:sz w:val="24"/>
          <w:szCs w:val="24"/>
        </w:rPr>
      </w:pPr>
      <w:r w:rsidRPr="002A4B26">
        <w:rPr>
          <w:rFonts w:ascii="Times New Roman" w:hAnsi="Times New Roman"/>
          <w:b/>
          <w:spacing w:val="-3"/>
          <w:sz w:val="24"/>
          <w:szCs w:val="24"/>
          <w:lang w:eastAsia="hi-IN" w:bidi="hi-IN"/>
        </w:rPr>
        <w:t xml:space="preserve">12.3. Procedimiento de terminación </w:t>
      </w:r>
      <w:proofErr w:type="gramStart"/>
      <w:r w:rsidRPr="002A4B26">
        <w:rPr>
          <w:rFonts w:ascii="Times New Roman" w:hAnsi="Times New Roman"/>
          <w:b/>
          <w:spacing w:val="-3"/>
          <w:sz w:val="24"/>
          <w:szCs w:val="24"/>
          <w:lang w:eastAsia="hi-IN" w:bidi="hi-IN"/>
        </w:rPr>
        <w:t>unilateral.-</w:t>
      </w:r>
      <w:proofErr w:type="gramEnd"/>
      <w:r w:rsidRPr="002A4B26">
        <w:rPr>
          <w:rFonts w:ascii="Times New Roman" w:hAnsi="Times New Roman"/>
          <w:b/>
          <w:spacing w:val="-3"/>
          <w:sz w:val="24"/>
          <w:szCs w:val="24"/>
          <w:lang w:eastAsia="hi-IN" w:bidi="hi-IN"/>
        </w:rPr>
        <w:t xml:space="preserve"> </w:t>
      </w:r>
      <w:r w:rsidRPr="002A4B26">
        <w:rPr>
          <w:rFonts w:ascii="Times New Roman" w:hAnsi="Times New Roman"/>
          <w:spacing w:val="-3"/>
          <w:sz w:val="24"/>
          <w:szCs w:val="24"/>
          <w:lang w:eastAsia="hi-IN" w:bidi="hi-IN"/>
        </w:rPr>
        <w:t xml:space="preserve">El procedimiento a seguirse para la terminación unilateral del contrato será el previsto en la </w:t>
      </w:r>
      <w:r w:rsidRPr="002A4B26">
        <w:rPr>
          <w:rFonts w:ascii="Times New Roman" w:hAnsi="Times New Roman"/>
          <w:color w:val="000000"/>
          <w:sz w:val="24"/>
          <w:szCs w:val="24"/>
          <w:lang w:eastAsia="es-EC"/>
        </w:rPr>
        <w:t>Ley Orgánica del Sistema Nacional de Contratación Pública</w:t>
      </w:r>
      <w:r w:rsidRPr="002A4B26">
        <w:rPr>
          <w:rFonts w:ascii="Times New Roman" w:hAnsi="Times New Roman"/>
          <w:sz w:val="24"/>
          <w:szCs w:val="24"/>
          <w:lang w:eastAsia="hi-IN" w:bidi="hi-IN"/>
        </w:rPr>
        <w:t>, su Reglamento General.</w:t>
      </w:r>
    </w:p>
    <w:p w:rsidR="007F2557" w:rsidRPr="002A4B26" w:rsidRDefault="007F2557" w:rsidP="007F2557">
      <w:pPr>
        <w:pStyle w:val="Standard"/>
        <w:tabs>
          <w:tab w:val="left" w:pos="-525"/>
        </w:tabs>
        <w:ind w:left="15" w:right="45"/>
        <w:jc w:val="both"/>
        <w:rPr>
          <w:color w:val="FF0000"/>
          <w:spacing w:val="-2"/>
          <w:sz w:val="24"/>
          <w:szCs w:val="24"/>
          <w:lang w:eastAsia="hi-IN" w:bidi="hi-IN"/>
        </w:rPr>
      </w:pPr>
    </w:p>
    <w:p w:rsidR="007F2557" w:rsidRPr="002A4B26" w:rsidRDefault="007F2557" w:rsidP="007F2557">
      <w:pPr>
        <w:jc w:val="both"/>
        <w:rPr>
          <w:rFonts w:ascii="Times New Roman" w:hAnsi="Times New Roman"/>
          <w:b/>
          <w:color w:val="000000"/>
          <w:sz w:val="24"/>
          <w:szCs w:val="24"/>
          <w:lang w:val="es-ES" w:eastAsia="es-ES_tradnl"/>
        </w:rPr>
      </w:pPr>
      <w:r w:rsidRPr="002A4B26">
        <w:rPr>
          <w:rFonts w:ascii="Times New Roman" w:hAnsi="Times New Roman"/>
          <w:b/>
          <w:color w:val="000000"/>
          <w:spacing w:val="-2"/>
          <w:sz w:val="24"/>
          <w:szCs w:val="24"/>
          <w:lang w:eastAsia="hi-IN" w:bidi="hi-IN"/>
        </w:rPr>
        <w:t xml:space="preserve">Cláusula Décima </w:t>
      </w:r>
      <w:proofErr w:type="gramStart"/>
      <w:r w:rsidRPr="002A4B26">
        <w:rPr>
          <w:rFonts w:ascii="Times New Roman" w:hAnsi="Times New Roman"/>
          <w:b/>
          <w:color w:val="000000"/>
          <w:spacing w:val="-2"/>
          <w:sz w:val="24"/>
          <w:szCs w:val="24"/>
          <w:lang w:eastAsia="hi-IN" w:bidi="hi-IN"/>
        </w:rPr>
        <w:t>Tercera.-</w:t>
      </w:r>
      <w:proofErr w:type="gramEnd"/>
      <w:r w:rsidRPr="002A4B26">
        <w:rPr>
          <w:rFonts w:ascii="Times New Roman" w:hAnsi="Times New Roman"/>
          <w:b/>
          <w:color w:val="000000"/>
          <w:spacing w:val="-2"/>
          <w:sz w:val="24"/>
          <w:szCs w:val="24"/>
          <w:lang w:eastAsia="hi-IN" w:bidi="hi-IN"/>
        </w:rPr>
        <w:t xml:space="preserve"> </w:t>
      </w:r>
      <w:r w:rsidRPr="002A4B26">
        <w:rPr>
          <w:rFonts w:ascii="Times New Roman" w:hAnsi="Times New Roman"/>
          <w:b/>
          <w:color w:val="000000"/>
          <w:sz w:val="24"/>
          <w:szCs w:val="24"/>
          <w:lang w:val="es-ES" w:eastAsia="es-ES_tradnl"/>
        </w:rPr>
        <w:t>SOLUCIÓN DE CONTROVERSIAS</w:t>
      </w:r>
    </w:p>
    <w:p w:rsidR="007F2557" w:rsidRPr="002A4B26" w:rsidRDefault="007F2557" w:rsidP="007F2557">
      <w:pPr>
        <w:jc w:val="both"/>
        <w:rPr>
          <w:rFonts w:ascii="Times New Roman" w:hAnsi="Times New Roman"/>
          <w:b/>
          <w:color w:val="000000"/>
          <w:sz w:val="24"/>
          <w:szCs w:val="24"/>
          <w:lang w:val="es-ES" w:eastAsia="es-ES_tradnl"/>
        </w:rPr>
      </w:pPr>
    </w:p>
    <w:p w:rsidR="007F2557" w:rsidRPr="002A4B26" w:rsidRDefault="007F2557" w:rsidP="007F2557">
      <w:pPr>
        <w:jc w:val="both"/>
        <w:rPr>
          <w:rFonts w:ascii="Times New Roman" w:hAnsi="Times New Roman"/>
          <w:iCs/>
          <w:color w:val="000000"/>
          <w:sz w:val="24"/>
          <w:szCs w:val="24"/>
          <w:lang w:eastAsia="es-ES_tradnl"/>
        </w:rPr>
      </w:pPr>
      <w:r w:rsidRPr="002A4B26">
        <w:rPr>
          <w:rFonts w:ascii="Times New Roman" w:hAnsi="Times New Roman"/>
          <w:iCs/>
          <w:color w:val="000000"/>
          <w:sz w:val="24"/>
          <w:szCs w:val="24"/>
          <w:lang w:eastAsia="es-ES_tradnl"/>
        </w:rPr>
        <w:t>Las partes podrán establecer los términos específicos del convenio arbitral, para el efecto se propone el siguiente texto:</w:t>
      </w:r>
    </w:p>
    <w:p w:rsidR="007F2557" w:rsidRPr="002A4B26" w:rsidRDefault="007F2557" w:rsidP="007F2557">
      <w:pPr>
        <w:jc w:val="both"/>
        <w:rPr>
          <w:rFonts w:ascii="Times New Roman" w:hAnsi="Times New Roman"/>
          <w:iCs/>
          <w:color w:val="000000"/>
          <w:sz w:val="24"/>
          <w:szCs w:val="24"/>
          <w:lang w:eastAsia="es-ES_tradnl"/>
        </w:rPr>
      </w:pPr>
    </w:p>
    <w:p w:rsidR="007F2557" w:rsidRPr="002A4B26" w:rsidRDefault="007F2557" w:rsidP="007F2557">
      <w:pPr>
        <w:jc w:val="both"/>
        <w:rPr>
          <w:rFonts w:ascii="Times New Roman" w:hAnsi="Times New Roman"/>
          <w:iCs/>
          <w:color w:val="000000"/>
          <w:sz w:val="24"/>
          <w:szCs w:val="24"/>
          <w:lang w:eastAsia="es-ES_tradnl"/>
        </w:rPr>
      </w:pPr>
      <w:r w:rsidRPr="002A4B26">
        <w:rPr>
          <w:rFonts w:ascii="Times New Roman" w:hAnsi="Times New Roman"/>
          <w:iCs/>
          <w:color w:val="000000"/>
          <w:sz w:val="24"/>
          <w:szCs w:val="24"/>
          <w:lang w:eastAsia="es-ES_tradnl"/>
        </w:rPr>
        <w:t>En caso de que, respecto de las divergencias o controversias suscitadas sobre el cumplimiento, interpretación y ejecución del presente contrato, no se lograre un acuerdo directo entre las partes, éstas acuerdan someterse a los mecanismos alternativos de resolución de conflictos previstos en la Ley de Arbitraje y Mediación, al reglamento de funcionamiento del centro de mediación y arbitraje de</w:t>
      </w:r>
      <w:r w:rsidRPr="002A4B26">
        <w:rPr>
          <w:rFonts w:ascii="Times New Roman" w:hAnsi="Times New Roman"/>
          <w:i/>
          <w:iCs/>
          <w:color w:val="000000"/>
          <w:sz w:val="24"/>
          <w:szCs w:val="24"/>
          <w:lang w:eastAsia="es-ES_tradnl"/>
        </w:rPr>
        <w:t xml:space="preserve"> (determinar el centro de mediación acordado entre las partes)</w:t>
      </w:r>
      <w:r w:rsidRPr="002A4B26">
        <w:rPr>
          <w:rFonts w:ascii="Times New Roman" w:hAnsi="Times New Roman"/>
          <w:iCs/>
          <w:color w:val="000000"/>
          <w:sz w:val="24"/>
          <w:szCs w:val="24"/>
          <w:lang w:eastAsia="es-ES_tradnl"/>
        </w:rPr>
        <w:t xml:space="preserve"> y a las siguientes normas:</w:t>
      </w:r>
    </w:p>
    <w:p w:rsidR="007F2557" w:rsidRPr="002A4B26" w:rsidRDefault="007F2557" w:rsidP="007F2557">
      <w:pPr>
        <w:jc w:val="both"/>
        <w:rPr>
          <w:rFonts w:ascii="Times New Roman" w:hAnsi="Times New Roman"/>
          <w:iCs/>
          <w:color w:val="000000"/>
          <w:sz w:val="24"/>
          <w:szCs w:val="24"/>
          <w:lang w:eastAsia="es-ES_tradnl"/>
        </w:rPr>
      </w:pPr>
    </w:p>
    <w:p w:rsidR="007F2557" w:rsidRPr="002A4B26" w:rsidRDefault="007F2557" w:rsidP="007F2557">
      <w:pPr>
        <w:widowControl w:val="0"/>
        <w:numPr>
          <w:ilvl w:val="0"/>
          <w:numId w:val="2"/>
        </w:numPr>
        <w:suppressAutoHyphens/>
        <w:autoSpaceDN w:val="0"/>
        <w:spacing w:after="0"/>
        <w:jc w:val="both"/>
        <w:textAlignment w:val="baseline"/>
        <w:rPr>
          <w:rFonts w:ascii="Times New Roman" w:hAnsi="Times New Roman"/>
          <w:iCs/>
          <w:color w:val="000000"/>
          <w:sz w:val="24"/>
          <w:szCs w:val="24"/>
          <w:lang w:eastAsia="es-ES_tradnl"/>
        </w:rPr>
      </w:pPr>
      <w:r w:rsidRPr="002A4B26">
        <w:rPr>
          <w:rFonts w:ascii="Times New Roman" w:hAnsi="Times New Roman"/>
          <w:iCs/>
          <w:color w:val="000000"/>
          <w:sz w:val="24"/>
          <w:szCs w:val="24"/>
          <w:lang w:eastAsia="es-ES_tradnl"/>
        </w:rPr>
        <w:t>Previo a iniciar el trámite del arbitraje, las partes someterán la controversia a mediación para lograr un acuerdo mutuamente satisfactorio.</w:t>
      </w:r>
    </w:p>
    <w:p w:rsidR="007F2557" w:rsidRPr="002A4B26" w:rsidRDefault="007F2557" w:rsidP="007F2557">
      <w:pPr>
        <w:widowControl w:val="0"/>
        <w:suppressAutoHyphens/>
        <w:autoSpaceDN w:val="0"/>
        <w:ind w:left="708"/>
        <w:jc w:val="both"/>
        <w:textAlignment w:val="baseline"/>
        <w:rPr>
          <w:rFonts w:ascii="Times New Roman" w:hAnsi="Times New Roman"/>
          <w:iCs/>
          <w:color w:val="000000"/>
          <w:sz w:val="24"/>
          <w:szCs w:val="24"/>
          <w:lang w:eastAsia="es-ES_tradnl"/>
        </w:rPr>
      </w:pPr>
    </w:p>
    <w:p w:rsidR="007F2557" w:rsidRPr="002A4B26" w:rsidRDefault="007F2557" w:rsidP="007F2557">
      <w:pPr>
        <w:widowControl w:val="0"/>
        <w:numPr>
          <w:ilvl w:val="0"/>
          <w:numId w:val="2"/>
        </w:numPr>
        <w:suppressAutoHyphens/>
        <w:autoSpaceDN w:val="0"/>
        <w:spacing w:after="0"/>
        <w:jc w:val="both"/>
        <w:textAlignment w:val="baseline"/>
        <w:rPr>
          <w:rFonts w:ascii="Times New Roman" w:hAnsi="Times New Roman"/>
          <w:iCs/>
          <w:color w:val="000000"/>
          <w:sz w:val="24"/>
          <w:szCs w:val="24"/>
          <w:lang w:eastAsia="es-ES_tradnl"/>
        </w:rPr>
      </w:pPr>
      <w:r w:rsidRPr="002A4B26">
        <w:rPr>
          <w:rFonts w:ascii="Times New Roman" w:hAnsi="Times New Roman"/>
          <w:iCs/>
          <w:color w:val="000000"/>
          <w:sz w:val="24"/>
          <w:szCs w:val="24"/>
          <w:lang w:eastAsia="es-ES_tradnl"/>
        </w:rPr>
        <w:t>En el evento de que el conflicto no fuere resuelto mediante la mediación, las partes se someterán a arbitraje administrado por el centro de arbitraje y mediación de (determinar el centro de mediación acordado entre las partes).</w:t>
      </w:r>
    </w:p>
    <w:p w:rsidR="007F2557" w:rsidRPr="002A4B26" w:rsidRDefault="007F2557" w:rsidP="007F2557">
      <w:pPr>
        <w:widowControl w:val="0"/>
        <w:suppressAutoHyphens/>
        <w:autoSpaceDN w:val="0"/>
        <w:ind w:left="708"/>
        <w:jc w:val="both"/>
        <w:textAlignment w:val="baseline"/>
        <w:rPr>
          <w:rFonts w:ascii="Times New Roman" w:hAnsi="Times New Roman"/>
          <w:iCs/>
          <w:color w:val="000000"/>
          <w:sz w:val="24"/>
          <w:szCs w:val="24"/>
          <w:lang w:eastAsia="es-ES_tradnl"/>
        </w:rPr>
      </w:pPr>
    </w:p>
    <w:p w:rsidR="007F2557" w:rsidRPr="002A4B26" w:rsidRDefault="007F2557" w:rsidP="007F2557">
      <w:pPr>
        <w:widowControl w:val="0"/>
        <w:numPr>
          <w:ilvl w:val="0"/>
          <w:numId w:val="2"/>
        </w:numPr>
        <w:suppressAutoHyphens/>
        <w:autoSpaceDN w:val="0"/>
        <w:spacing w:after="0"/>
        <w:jc w:val="both"/>
        <w:textAlignment w:val="baseline"/>
        <w:rPr>
          <w:rFonts w:ascii="Times New Roman" w:hAnsi="Times New Roman"/>
          <w:iCs/>
          <w:color w:val="000000"/>
          <w:sz w:val="24"/>
          <w:szCs w:val="24"/>
          <w:lang w:eastAsia="es-ES_tradnl"/>
        </w:rPr>
      </w:pPr>
      <w:r w:rsidRPr="002A4B26">
        <w:rPr>
          <w:rFonts w:ascii="Times New Roman" w:hAnsi="Times New Roman"/>
          <w:iCs/>
          <w:color w:val="000000"/>
          <w:sz w:val="24"/>
          <w:szCs w:val="24"/>
          <w:lang w:eastAsia="es-ES_tradnl"/>
        </w:rPr>
        <w:t>El contratista renuncia a utilizar la vía diplomática para todo reclamo relacionado con este contrato. Si el contratista incumpliere este compromiso, la contratante podrá dar por terminado unilateralmente el contrato y ejecutar las garantías.</w:t>
      </w:r>
    </w:p>
    <w:p w:rsidR="007F2557" w:rsidRPr="002A4B26" w:rsidRDefault="007F2557" w:rsidP="007F2557">
      <w:pPr>
        <w:widowControl w:val="0"/>
        <w:suppressAutoHyphens/>
        <w:autoSpaceDN w:val="0"/>
        <w:ind w:left="708"/>
        <w:jc w:val="both"/>
        <w:textAlignment w:val="baseline"/>
        <w:rPr>
          <w:rFonts w:ascii="Times New Roman" w:hAnsi="Times New Roman"/>
          <w:iCs/>
          <w:color w:val="000000"/>
          <w:sz w:val="24"/>
          <w:szCs w:val="24"/>
          <w:lang w:eastAsia="es-ES_tradnl"/>
        </w:rPr>
      </w:pPr>
    </w:p>
    <w:p w:rsidR="007F2557" w:rsidRPr="002A4B26" w:rsidRDefault="007F2557" w:rsidP="007F2557">
      <w:pPr>
        <w:widowControl w:val="0"/>
        <w:numPr>
          <w:ilvl w:val="0"/>
          <w:numId w:val="2"/>
        </w:numPr>
        <w:suppressAutoHyphens/>
        <w:autoSpaceDN w:val="0"/>
        <w:spacing w:after="0"/>
        <w:jc w:val="both"/>
        <w:textAlignment w:val="baseline"/>
        <w:rPr>
          <w:rFonts w:ascii="Times New Roman" w:hAnsi="Times New Roman"/>
          <w:iCs/>
          <w:color w:val="000000"/>
          <w:sz w:val="24"/>
          <w:szCs w:val="24"/>
          <w:lang w:eastAsia="es-ES_tradnl"/>
        </w:rPr>
      </w:pPr>
      <w:r w:rsidRPr="002A4B26">
        <w:rPr>
          <w:rFonts w:ascii="Times New Roman" w:hAnsi="Times New Roman"/>
          <w:iCs/>
          <w:color w:val="000000"/>
          <w:sz w:val="24"/>
          <w:szCs w:val="24"/>
          <w:lang w:eastAsia="es-ES_tradnl"/>
        </w:rPr>
        <w:t>La legislación aplicable a este contrato es la ecuatoriana. En consecuencia, el contratista declara conocer el ordenamiento jurídico ecuatoriano y, por lo tanto, se entiende incorporado el mismo en todo lo que sea aplicable al presente contrato.)</w:t>
      </w:r>
    </w:p>
    <w:p w:rsidR="007F2557" w:rsidRPr="002A4B26" w:rsidRDefault="007F2557" w:rsidP="007F2557">
      <w:pPr>
        <w:jc w:val="both"/>
        <w:rPr>
          <w:rFonts w:ascii="Times New Roman" w:hAnsi="Times New Roman"/>
          <w:iCs/>
          <w:color w:val="000000"/>
          <w:sz w:val="24"/>
          <w:szCs w:val="24"/>
          <w:lang w:eastAsia="es-ES_tradnl"/>
        </w:rPr>
      </w:pPr>
    </w:p>
    <w:p w:rsidR="007F2557" w:rsidRPr="002A4B26" w:rsidRDefault="007F2557" w:rsidP="007F2557">
      <w:pPr>
        <w:jc w:val="both"/>
        <w:rPr>
          <w:rFonts w:ascii="Times New Roman" w:hAnsi="Times New Roman"/>
          <w:iCs/>
          <w:color w:val="000000"/>
          <w:sz w:val="24"/>
          <w:szCs w:val="24"/>
          <w:lang w:eastAsia="es-ES_tradnl"/>
        </w:rPr>
      </w:pPr>
      <w:r w:rsidRPr="002A4B26">
        <w:rPr>
          <w:rFonts w:ascii="Times New Roman" w:hAnsi="Times New Roman"/>
          <w:iCs/>
          <w:color w:val="000000"/>
          <w:sz w:val="24"/>
          <w:szCs w:val="24"/>
          <w:lang w:eastAsia="es-ES_tradnl"/>
        </w:rPr>
        <w:t>(</w:t>
      </w:r>
      <w:r w:rsidRPr="002A4B26">
        <w:rPr>
          <w:rFonts w:ascii="Times New Roman" w:hAnsi="Times New Roman"/>
          <w:i/>
          <w:iCs/>
          <w:color w:val="000000"/>
          <w:sz w:val="24"/>
          <w:szCs w:val="24"/>
          <w:lang w:eastAsia="es-ES_tradnl"/>
        </w:rPr>
        <w:t>De no pactarse cláusula compromisoria o no acordarse ventilar mediante solución arbitral, las controversias derivadas de la suscripción y ejecución del contrato se sustanciarán ante el órgano jurisdiccional competente, en observancia de lo previsto en el ordenamiento jurídico vigente</w:t>
      </w:r>
      <w:r w:rsidRPr="002A4B26">
        <w:rPr>
          <w:rFonts w:ascii="Times New Roman" w:hAnsi="Times New Roman"/>
          <w:iCs/>
          <w:color w:val="000000"/>
          <w:sz w:val="24"/>
          <w:szCs w:val="24"/>
          <w:lang w:eastAsia="es-ES_tradnl"/>
        </w:rPr>
        <w:t>)</w:t>
      </w:r>
    </w:p>
    <w:p w:rsidR="007F2557" w:rsidRPr="002A4B26" w:rsidRDefault="007F2557" w:rsidP="007F2557">
      <w:pPr>
        <w:ind w:left="15" w:right="45"/>
        <w:jc w:val="both"/>
        <w:rPr>
          <w:rFonts w:ascii="Times New Roman" w:hAnsi="Times New Roman"/>
          <w:sz w:val="24"/>
          <w:szCs w:val="24"/>
        </w:rPr>
      </w:pPr>
    </w:p>
    <w:p w:rsidR="007F2557" w:rsidRPr="002A4B26" w:rsidRDefault="007F2557" w:rsidP="007F2557">
      <w:pPr>
        <w:ind w:left="15" w:right="45"/>
        <w:jc w:val="both"/>
        <w:rPr>
          <w:rFonts w:ascii="Times New Roman" w:hAnsi="Times New Roman"/>
          <w:sz w:val="24"/>
          <w:szCs w:val="24"/>
        </w:rPr>
      </w:pPr>
      <w:r w:rsidRPr="002A4B26">
        <w:rPr>
          <w:rFonts w:ascii="Times New Roman" w:hAnsi="Times New Roman"/>
          <w:b/>
          <w:spacing w:val="-2"/>
          <w:sz w:val="24"/>
          <w:szCs w:val="24"/>
          <w:lang w:eastAsia="hi-IN" w:bidi="hi-IN"/>
        </w:rPr>
        <w:t>Cláusula Décima Cuarta: COMUNICACIONES ENTRE LAS PARTES</w:t>
      </w:r>
    </w:p>
    <w:p w:rsidR="007F2557" w:rsidRPr="002A4B26" w:rsidRDefault="007F2557" w:rsidP="007F2557">
      <w:pPr>
        <w:pStyle w:val="Standard"/>
        <w:tabs>
          <w:tab w:val="left" w:pos="-525"/>
        </w:tabs>
        <w:ind w:left="15" w:right="45"/>
        <w:jc w:val="both"/>
        <w:rPr>
          <w:b/>
          <w:spacing w:val="-2"/>
          <w:sz w:val="24"/>
          <w:szCs w:val="24"/>
          <w:lang w:eastAsia="hi-IN" w:bidi="hi-IN"/>
        </w:rPr>
      </w:pPr>
    </w:p>
    <w:p w:rsidR="007F2557" w:rsidRPr="002A4B26" w:rsidRDefault="007F2557" w:rsidP="007F2557">
      <w:pPr>
        <w:pStyle w:val="Standard"/>
        <w:tabs>
          <w:tab w:val="left" w:pos="1599"/>
        </w:tabs>
        <w:ind w:left="15" w:right="45"/>
        <w:jc w:val="both"/>
        <w:rPr>
          <w:sz w:val="24"/>
          <w:szCs w:val="24"/>
        </w:rPr>
      </w:pPr>
      <w:r w:rsidRPr="002A4B26">
        <w:rPr>
          <w:b/>
          <w:spacing w:val="-2"/>
          <w:sz w:val="24"/>
          <w:szCs w:val="24"/>
          <w:lang w:eastAsia="hi-IN" w:bidi="hi-IN"/>
        </w:rPr>
        <w:t xml:space="preserve">14.1. </w:t>
      </w:r>
      <w:r w:rsidRPr="002A4B26">
        <w:rPr>
          <w:spacing w:val="-2"/>
          <w:sz w:val="24"/>
          <w:szCs w:val="24"/>
          <w:lang w:eastAsia="hi-IN" w:bidi="hi-IN"/>
        </w:rPr>
        <w:t xml:space="preserve">Todas las comunicaciones entre las partes sin excepción, serán formuladas por escrito o medios electrónicos y en idioma español. Las comunicaciones entre el administrador del contrato, la fiscalización </w:t>
      </w:r>
      <w:r w:rsidRPr="002A4B26">
        <w:rPr>
          <w:i/>
          <w:spacing w:val="-2"/>
          <w:sz w:val="24"/>
          <w:szCs w:val="24"/>
          <w:lang w:eastAsia="hi-IN" w:bidi="hi-IN"/>
        </w:rPr>
        <w:t xml:space="preserve">(cuando sea aplicable) </w:t>
      </w:r>
      <w:r w:rsidRPr="002A4B26">
        <w:rPr>
          <w:spacing w:val="-2"/>
          <w:sz w:val="24"/>
          <w:szCs w:val="24"/>
          <w:lang w:eastAsia="hi-IN" w:bidi="hi-IN"/>
        </w:rPr>
        <w:t xml:space="preserve">y el/la Contratista se harán a través de documentos escritos o medios electrónicos, cuya constancia de entrega debe encontrarse en la copia del documento y registrada en el libro de obra </w:t>
      </w:r>
      <w:r w:rsidRPr="002A4B26">
        <w:rPr>
          <w:i/>
          <w:spacing w:val="-2"/>
          <w:sz w:val="24"/>
          <w:szCs w:val="24"/>
          <w:lang w:eastAsia="hi-IN" w:bidi="hi-IN"/>
        </w:rPr>
        <w:t>(cuando sea aplicable)</w:t>
      </w:r>
      <w:r w:rsidRPr="002A4B26">
        <w:rPr>
          <w:spacing w:val="-2"/>
          <w:sz w:val="24"/>
          <w:szCs w:val="24"/>
          <w:lang w:eastAsia="hi-IN" w:bidi="hi-IN"/>
        </w:rPr>
        <w:t>.</w:t>
      </w:r>
    </w:p>
    <w:p w:rsidR="007F2557" w:rsidRPr="002A4B26" w:rsidRDefault="007F2557" w:rsidP="007F2557">
      <w:pPr>
        <w:pStyle w:val="Standard"/>
        <w:tabs>
          <w:tab w:val="left" w:pos="-525"/>
        </w:tabs>
        <w:ind w:left="15" w:right="45"/>
        <w:jc w:val="both"/>
        <w:rPr>
          <w:b/>
          <w:spacing w:val="-2"/>
          <w:sz w:val="24"/>
          <w:szCs w:val="24"/>
          <w:lang w:eastAsia="hi-IN" w:bidi="hi-IN"/>
        </w:rPr>
      </w:pPr>
    </w:p>
    <w:p w:rsidR="007F2557" w:rsidRPr="002A4B26" w:rsidRDefault="007F2557" w:rsidP="007F2557">
      <w:pPr>
        <w:pStyle w:val="Standard"/>
        <w:tabs>
          <w:tab w:val="left" w:pos="-525"/>
        </w:tabs>
        <w:ind w:left="15" w:right="45"/>
        <w:jc w:val="both"/>
        <w:rPr>
          <w:sz w:val="24"/>
          <w:szCs w:val="24"/>
        </w:rPr>
      </w:pPr>
      <w:r w:rsidRPr="002A4B26">
        <w:rPr>
          <w:b/>
          <w:spacing w:val="-2"/>
          <w:sz w:val="24"/>
          <w:szCs w:val="24"/>
          <w:lang w:eastAsia="hi-IN" w:bidi="hi-IN"/>
        </w:rPr>
        <w:t xml:space="preserve">Cláusula Décima </w:t>
      </w:r>
      <w:proofErr w:type="gramStart"/>
      <w:r w:rsidRPr="002A4B26">
        <w:rPr>
          <w:b/>
          <w:spacing w:val="-2"/>
          <w:sz w:val="24"/>
          <w:szCs w:val="24"/>
          <w:lang w:eastAsia="hi-IN" w:bidi="hi-IN"/>
        </w:rPr>
        <w:t>Quinta.-</w:t>
      </w:r>
      <w:proofErr w:type="gramEnd"/>
      <w:r w:rsidRPr="002A4B26">
        <w:rPr>
          <w:b/>
          <w:spacing w:val="-2"/>
          <w:sz w:val="24"/>
          <w:szCs w:val="24"/>
          <w:lang w:eastAsia="hi-IN" w:bidi="hi-IN"/>
        </w:rPr>
        <w:t xml:space="preserve"> DOMICILIO</w:t>
      </w:r>
    </w:p>
    <w:p w:rsidR="007F2557" w:rsidRPr="002A4B26" w:rsidRDefault="007F2557" w:rsidP="007F2557">
      <w:pPr>
        <w:pStyle w:val="Standard"/>
        <w:tabs>
          <w:tab w:val="left" w:pos="-525"/>
        </w:tabs>
        <w:ind w:left="15" w:right="45"/>
        <w:jc w:val="both"/>
        <w:rPr>
          <w:spacing w:val="-2"/>
          <w:sz w:val="24"/>
          <w:szCs w:val="24"/>
          <w:lang w:eastAsia="hi-IN" w:bidi="hi-IN"/>
        </w:rPr>
      </w:pPr>
    </w:p>
    <w:p w:rsidR="007F2557" w:rsidRPr="002A4B26" w:rsidRDefault="007F2557" w:rsidP="007F2557">
      <w:pPr>
        <w:pStyle w:val="Standard"/>
        <w:tabs>
          <w:tab w:val="left" w:pos="1599"/>
        </w:tabs>
        <w:ind w:left="15" w:right="45"/>
        <w:jc w:val="both"/>
        <w:rPr>
          <w:sz w:val="24"/>
          <w:szCs w:val="24"/>
        </w:rPr>
      </w:pPr>
      <w:r w:rsidRPr="002A4B26">
        <w:rPr>
          <w:b/>
          <w:spacing w:val="-2"/>
          <w:sz w:val="24"/>
          <w:szCs w:val="24"/>
          <w:lang w:eastAsia="hi-IN" w:bidi="hi-IN"/>
        </w:rPr>
        <w:t>15.1.</w:t>
      </w:r>
      <w:bookmarkStart w:id="2" w:name="OLE_LINK8"/>
      <w:bookmarkStart w:id="3" w:name="OLE_LINK9"/>
      <w:r w:rsidRPr="002A4B26">
        <w:rPr>
          <w:b/>
          <w:spacing w:val="-2"/>
          <w:sz w:val="24"/>
          <w:szCs w:val="24"/>
          <w:lang w:eastAsia="hi-IN" w:bidi="hi-IN"/>
        </w:rPr>
        <w:t xml:space="preserve"> </w:t>
      </w:r>
      <w:r w:rsidRPr="002A4B26">
        <w:rPr>
          <w:spacing w:val="-2"/>
          <w:sz w:val="24"/>
          <w:szCs w:val="24"/>
          <w:lang w:eastAsia="hi-IN" w:bidi="hi-IN"/>
        </w:rPr>
        <w:t>Para todos los efectos de este contrato, las partes convienen en señalar su domicilio en la ciudad de (</w:t>
      </w:r>
      <w:r w:rsidRPr="002A4B26">
        <w:rPr>
          <w:i/>
          <w:spacing w:val="-2"/>
          <w:sz w:val="24"/>
          <w:szCs w:val="24"/>
          <w:lang w:eastAsia="hi-IN" w:bidi="hi-IN"/>
        </w:rPr>
        <w:t>establecer ciudad</w:t>
      </w:r>
      <w:r w:rsidRPr="002A4B26">
        <w:rPr>
          <w:spacing w:val="-2"/>
          <w:sz w:val="24"/>
          <w:szCs w:val="24"/>
          <w:lang w:eastAsia="hi-IN" w:bidi="hi-IN"/>
        </w:rPr>
        <w:t>).</w:t>
      </w:r>
    </w:p>
    <w:p w:rsidR="007F2557" w:rsidRPr="002A4B26" w:rsidRDefault="007F2557" w:rsidP="007F2557">
      <w:pPr>
        <w:pStyle w:val="Standard"/>
        <w:tabs>
          <w:tab w:val="left" w:pos="-525"/>
        </w:tabs>
        <w:ind w:left="15" w:right="45"/>
        <w:jc w:val="both"/>
        <w:rPr>
          <w:spacing w:val="-2"/>
          <w:sz w:val="24"/>
          <w:szCs w:val="24"/>
          <w:lang w:eastAsia="hi-IN" w:bidi="hi-IN"/>
        </w:rPr>
      </w:pPr>
    </w:p>
    <w:p w:rsidR="007F2557" w:rsidRPr="002A4B26" w:rsidRDefault="007F2557" w:rsidP="007F2557">
      <w:pPr>
        <w:pStyle w:val="Standard"/>
        <w:tabs>
          <w:tab w:val="left" w:pos="1599"/>
        </w:tabs>
        <w:ind w:left="15" w:right="45"/>
        <w:jc w:val="both"/>
        <w:rPr>
          <w:sz w:val="24"/>
          <w:szCs w:val="24"/>
        </w:rPr>
      </w:pPr>
      <w:r w:rsidRPr="002A4B26">
        <w:rPr>
          <w:b/>
          <w:spacing w:val="-2"/>
          <w:sz w:val="24"/>
          <w:szCs w:val="24"/>
          <w:lang w:eastAsia="hi-IN" w:bidi="hi-IN"/>
        </w:rPr>
        <w:t>15.2.</w:t>
      </w:r>
      <w:r w:rsidRPr="002A4B26">
        <w:rPr>
          <w:spacing w:val="-2"/>
          <w:sz w:val="24"/>
          <w:szCs w:val="24"/>
          <w:lang w:eastAsia="hi-IN" w:bidi="hi-IN"/>
        </w:rPr>
        <w:t xml:space="preserve"> Para efectos de comunicación o notificaciones, las partes señalan como su dirección, las siguientes:</w:t>
      </w:r>
    </w:p>
    <w:p w:rsidR="007F2557" w:rsidRPr="002A4B26" w:rsidRDefault="007F2557" w:rsidP="007F2557">
      <w:pPr>
        <w:pStyle w:val="Standard"/>
        <w:tabs>
          <w:tab w:val="left" w:pos="-525"/>
        </w:tabs>
        <w:ind w:left="15" w:right="45"/>
        <w:jc w:val="both"/>
        <w:rPr>
          <w:spacing w:val="-2"/>
          <w:sz w:val="24"/>
          <w:szCs w:val="24"/>
          <w:lang w:eastAsia="hi-IN" w:bidi="hi-IN"/>
        </w:rPr>
      </w:pPr>
    </w:p>
    <w:p w:rsidR="007F2557" w:rsidRPr="002A4B26" w:rsidRDefault="007F2557" w:rsidP="007F2557">
      <w:pPr>
        <w:pStyle w:val="Standard"/>
        <w:numPr>
          <w:ilvl w:val="0"/>
          <w:numId w:val="3"/>
        </w:numPr>
        <w:tabs>
          <w:tab w:val="left" w:pos="-525"/>
        </w:tabs>
        <w:ind w:left="709" w:right="45" w:hanging="283"/>
        <w:jc w:val="both"/>
        <w:rPr>
          <w:sz w:val="24"/>
          <w:szCs w:val="24"/>
        </w:rPr>
      </w:pPr>
      <w:r w:rsidRPr="002A4B26">
        <w:rPr>
          <w:spacing w:val="-2"/>
          <w:sz w:val="24"/>
          <w:szCs w:val="24"/>
          <w:lang w:eastAsia="hi-IN" w:bidi="hi-IN"/>
        </w:rPr>
        <w:t>La contratante: (</w:t>
      </w:r>
      <w:r w:rsidRPr="002A4B26">
        <w:rPr>
          <w:i/>
          <w:iCs/>
          <w:spacing w:val="-2"/>
          <w:sz w:val="24"/>
          <w:szCs w:val="24"/>
          <w:lang w:eastAsia="hi-IN" w:bidi="hi-IN"/>
        </w:rPr>
        <w:t>d</w:t>
      </w:r>
      <w:r w:rsidRPr="002A4B26">
        <w:rPr>
          <w:i/>
          <w:spacing w:val="-2"/>
          <w:sz w:val="24"/>
          <w:szCs w:val="24"/>
          <w:lang w:eastAsia="hi-IN" w:bidi="hi-IN"/>
        </w:rPr>
        <w:t>irección y teléfonos, correo electrónico</w:t>
      </w:r>
      <w:r w:rsidRPr="002A4B26">
        <w:rPr>
          <w:spacing w:val="-2"/>
          <w:sz w:val="24"/>
          <w:szCs w:val="24"/>
          <w:lang w:eastAsia="hi-IN" w:bidi="hi-IN"/>
        </w:rPr>
        <w:t>).</w:t>
      </w:r>
    </w:p>
    <w:p w:rsidR="007F2557" w:rsidRPr="002A4B26" w:rsidRDefault="007F2557" w:rsidP="007F2557">
      <w:pPr>
        <w:pStyle w:val="Standard"/>
        <w:tabs>
          <w:tab w:val="left" w:pos="-525"/>
        </w:tabs>
        <w:ind w:left="709" w:right="45"/>
        <w:jc w:val="both"/>
        <w:rPr>
          <w:sz w:val="24"/>
          <w:szCs w:val="24"/>
        </w:rPr>
      </w:pPr>
    </w:p>
    <w:p w:rsidR="007F2557" w:rsidRPr="002A4B26" w:rsidRDefault="007F2557" w:rsidP="007F2557">
      <w:pPr>
        <w:pStyle w:val="Standard"/>
        <w:numPr>
          <w:ilvl w:val="0"/>
          <w:numId w:val="3"/>
        </w:numPr>
        <w:tabs>
          <w:tab w:val="left" w:pos="-525"/>
        </w:tabs>
        <w:ind w:left="709" w:right="45" w:hanging="283"/>
        <w:jc w:val="both"/>
        <w:rPr>
          <w:sz w:val="24"/>
          <w:szCs w:val="24"/>
        </w:rPr>
      </w:pPr>
      <w:r w:rsidRPr="002A4B26">
        <w:rPr>
          <w:spacing w:val="-2"/>
          <w:sz w:val="24"/>
          <w:szCs w:val="24"/>
          <w:lang w:eastAsia="hi-IN" w:bidi="hi-IN"/>
        </w:rPr>
        <w:t>El/La Contratista:(</w:t>
      </w:r>
      <w:r w:rsidRPr="002A4B26">
        <w:rPr>
          <w:i/>
          <w:iCs/>
          <w:spacing w:val="-2"/>
          <w:sz w:val="24"/>
          <w:szCs w:val="24"/>
          <w:lang w:eastAsia="hi-IN" w:bidi="hi-IN"/>
        </w:rPr>
        <w:t>d</w:t>
      </w:r>
      <w:r w:rsidRPr="002A4B26">
        <w:rPr>
          <w:i/>
          <w:spacing w:val="-2"/>
          <w:sz w:val="24"/>
          <w:szCs w:val="24"/>
          <w:lang w:eastAsia="hi-IN" w:bidi="hi-IN"/>
        </w:rPr>
        <w:t>irección y teléfonos, correo electrónico</w:t>
      </w:r>
      <w:r w:rsidRPr="002A4B26">
        <w:rPr>
          <w:spacing w:val="-2"/>
          <w:sz w:val="24"/>
          <w:szCs w:val="24"/>
          <w:lang w:eastAsia="hi-IN" w:bidi="hi-IN"/>
        </w:rPr>
        <w:t>).</w:t>
      </w:r>
    </w:p>
    <w:bookmarkEnd w:id="2"/>
    <w:bookmarkEnd w:id="3"/>
    <w:p w:rsidR="007F2557" w:rsidRPr="002A4B26" w:rsidRDefault="007F2557" w:rsidP="007F2557">
      <w:pPr>
        <w:pStyle w:val="Standard"/>
        <w:tabs>
          <w:tab w:val="left" w:pos="-525"/>
        </w:tabs>
        <w:ind w:left="15" w:right="45"/>
        <w:jc w:val="both"/>
        <w:rPr>
          <w:b/>
          <w:spacing w:val="-2"/>
          <w:sz w:val="24"/>
          <w:szCs w:val="24"/>
          <w:lang w:eastAsia="hi-IN" w:bidi="hi-IN"/>
        </w:rPr>
      </w:pPr>
    </w:p>
    <w:p w:rsidR="007F2557" w:rsidRPr="002A4B26" w:rsidRDefault="007F2557" w:rsidP="007F2557">
      <w:pPr>
        <w:pStyle w:val="Standard"/>
        <w:tabs>
          <w:tab w:val="left" w:pos="-525"/>
        </w:tabs>
        <w:ind w:left="15" w:right="45"/>
        <w:jc w:val="both"/>
        <w:rPr>
          <w:sz w:val="24"/>
          <w:szCs w:val="24"/>
        </w:rPr>
      </w:pPr>
      <w:r w:rsidRPr="002A4B26">
        <w:rPr>
          <w:b/>
          <w:spacing w:val="-2"/>
          <w:sz w:val="24"/>
          <w:szCs w:val="24"/>
          <w:lang w:eastAsia="hi-IN" w:bidi="hi-IN"/>
        </w:rPr>
        <w:t xml:space="preserve">Cláusula Décima </w:t>
      </w:r>
      <w:proofErr w:type="gramStart"/>
      <w:r w:rsidRPr="002A4B26">
        <w:rPr>
          <w:b/>
          <w:spacing w:val="-2"/>
          <w:sz w:val="24"/>
          <w:szCs w:val="24"/>
          <w:lang w:eastAsia="hi-IN" w:bidi="hi-IN"/>
        </w:rPr>
        <w:t>Sexta.-</w:t>
      </w:r>
      <w:proofErr w:type="gramEnd"/>
      <w:r w:rsidRPr="002A4B26">
        <w:rPr>
          <w:b/>
          <w:spacing w:val="-2"/>
          <w:sz w:val="24"/>
          <w:szCs w:val="24"/>
          <w:lang w:eastAsia="hi-IN" w:bidi="hi-IN"/>
        </w:rPr>
        <w:t xml:space="preserve"> ACEPTACIÓN DE LAS PARTES</w:t>
      </w:r>
    </w:p>
    <w:p w:rsidR="007F2557" w:rsidRPr="002A4B26" w:rsidRDefault="007F2557" w:rsidP="007F2557">
      <w:pPr>
        <w:pStyle w:val="Standard"/>
        <w:tabs>
          <w:tab w:val="left" w:pos="-525"/>
        </w:tabs>
        <w:ind w:left="15" w:right="45"/>
        <w:jc w:val="both"/>
        <w:rPr>
          <w:b/>
          <w:spacing w:val="-2"/>
          <w:sz w:val="24"/>
          <w:szCs w:val="24"/>
          <w:lang w:eastAsia="hi-IN" w:bidi="hi-IN"/>
        </w:rPr>
      </w:pPr>
    </w:p>
    <w:p w:rsidR="007F2557" w:rsidRPr="002A4B26" w:rsidRDefault="007F2557" w:rsidP="007F2557">
      <w:pPr>
        <w:pStyle w:val="Standard"/>
        <w:tabs>
          <w:tab w:val="left" w:pos="-525"/>
        </w:tabs>
        <w:ind w:left="15" w:right="45"/>
        <w:jc w:val="both"/>
        <w:rPr>
          <w:sz w:val="24"/>
          <w:szCs w:val="24"/>
        </w:rPr>
      </w:pPr>
      <w:r w:rsidRPr="002A4B26">
        <w:rPr>
          <w:b/>
          <w:spacing w:val="-2"/>
          <w:sz w:val="24"/>
          <w:szCs w:val="24"/>
          <w:lang w:eastAsia="hi-IN" w:bidi="hi-IN"/>
        </w:rPr>
        <w:t xml:space="preserve">16.1. </w:t>
      </w:r>
      <w:proofErr w:type="gramStart"/>
      <w:r w:rsidRPr="002A4B26">
        <w:rPr>
          <w:b/>
          <w:spacing w:val="-2"/>
          <w:sz w:val="24"/>
          <w:szCs w:val="24"/>
          <w:lang w:eastAsia="hi-IN" w:bidi="hi-IN"/>
        </w:rPr>
        <w:t>Declaración.-</w:t>
      </w:r>
      <w:proofErr w:type="gramEnd"/>
      <w:r w:rsidRPr="002A4B26">
        <w:rPr>
          <w:b/>
          <w:spacing w:val="-2"/>
          <w:sz w:val="24"/>
          <w:szCs w:val="24"/>
          <w:lang w:eastAsia="hi-IN" w:bidi="hi-IN"/>
        </w:rPr>
        <w:t xml:space="preserve"> </w:t>
      </w:r>
      <w:r w:rsidRPr="002A4B26">
        <w:rPr>
          <w:spacing w:val="-2"/>
          <w:sz w:val="24"/>
          <w:szCs w:val="24"/>
          <w:lang w:eastAsia="hi-IN" w:bidi="hi-IN"/>
        </w:rPr>
        <w:t xml:space="preserve">Las partes libre, voluntaria y expresamente declaran que conocen y aceptan el texto íntegro de las Condiciones Generales de </w:t>
      </w:r>
      <w:r w:rsidRPr="002A4B26">
        <w:rPr>
          <w:i/>
          <w:spacing w:val="-2"/>
          <w:sz w:val="24"/>
          <w:szCs w:val="24"/>
          <w:lang w:eastAsia="hi-IN" w:bidi="hi-IN"/>
        </w:rPr>
        <w:t>(indicar procedimiento de contratación)</w:t>
      </w:r>
      <w:r w:rsidRPr="002A4B26">
        <w:rPr>
          <w:spacing w:val="-2"/>
          <w:sz w:val="24"/>
          <w:szCs w:val="24"/>
          <w:lang w:eastAsia="hi-IN" w:bidi="hi-IN"/>
        </w:rPr>
        <w:t>, publicado en el Portal Institucional del Servicio Nacional de Contratación Pública, vigente a la fecha de la convocatoria del procedimiento de contratación, y que forma parte integrante del presente contrato.</w:t>
      </w:r>
    </w:p>
    <w:p w:rsidR="007F2557" w:rsidRPr="002A4B26" w:rsidRDefault="007F2557" w:rsidP="007F2557">
      <w:pPr>
        <w:pStyle w:val="Standard"/>
        <w:tabs>
          <w:tab w:val="left" w:pos="-525"/>
        </w:tabs>
        <w:ind w:left="15" w:right="45"/>
        <w:jc w:val="both"/>
        <w:rPr>
          <w:spacing w:val="-2"/>
          <w:sz w:val="24"/>
          <w:szCs w:val="24"/>
          <w:lang w:eastAsia="hi-IN" w:bidi="hi-IN"/>
        </w:rPr>
      </w:pPr>
    </w:p>
    <w:p w:rsidR="007F2557" w:rsidRPr="002A4B26" w:rsidRDefault="007F2557" w:rsidP="007F2557">
      <w:pPr>
        <w:pStyle w:val="Standard"/>
        <w:widowControl w:val="0"/>
        <w:tabs>
          <w:tab w:val="left" w:pos="15"/>
          <w:tab w:val="left" w:pos="1059"/>
        </w:tabs>
        <w:spacing w:before="28"/>
        <w:ind w:left="15" w:right="45"/>
        <w:jc w:val="both"/>
        <w:rPr>
          <w:sz w:val="24"/>
          <w:szCs w:val="24"/>
        </w:rPr>
      </w:pPr>
      <w:r w:rsidRPr="002A4B26">
        <w:rPr>
          <w:b/>
          <w:bCs/>
          <w:sz w:val="24"/>
          <w:szCs w:val="24"/>
          <w:lang w:bidi="hi-IN"/>
        </w:rPr>
        <w:t>Dado, en la ciudad de _____________, a _______________</w:t>
      </w:r>
    </w:p>
    <w:p w:rsidR="007F2557" w:rsidRDefault="007F2557" w:rsidP="007F2557">
      <w:pPr>
        <w:pStyle w:val="Standard"/>
        <w:widowControl w:val="0"/>
        <w:tabs>
          <w:tab w:val="left" w:pos="15"/>
          <w:tab w:val="left" w:pos="1059"/>
        </w:tabs>
        <w:spacing w:before="28"/>
        <w:ind w:left="15" w:right="45"/>
        <w:jc w:val="both"/>
        <w:rPr>
          <w:b/>
          <w:bCs/>
          <w:sz w:val="24"/>
          <w:szCs w:val="24"/>
          <w:lang w:bidi="hi-IN"/>
        </w:rPr>
      </w:pPr>
    </w:p>
    <w:p w:rsidR="007F2557" w:rsidRDefault="007F2557" w:rsidP="007F2557">
      <w:pPr>
        <w:pStyle w:val="Standard"/>
        <w:widowControl w:val="0"/>
        <w:tabs>
          <w:tab w:val="left" w:pos="15"/>
          <w:tab w:val="left" w:pos="1059"/>
        </w:tabs>
        <w:spacing w:before="28"/>
        <w:ind w:left="15" w:right="45"/>
        <w:jc w:val="both"/>
        <w:rPr>
          <w:b/>
          <w:bCs/>
          <w:sz w:val="24"/>
          <w:szCs w:val="24"/>
          <w:lang w:bidi="hi-IN"/>
        </w:rPr>
      </w:pPr>
    </w:p>
    <w:p w:rsidR="007F2557" w:rsidRPr="002A4B26" w:rsidRDefault="007F2557" w:rsidP="007F2557">
      <w:pPr>
        <w:pStyle w:val="Standard"/>
        <w:widowControl w:val="0"/>
        <w:tabs>
          <w:tab w:val="left" w:pos="15"/>
          <w:tab w:val="left" w:pos="1059"/>
        </w:tabs>
        <w:spacing w:before="28"/>
        <w:ind w:left="15" w:right="45"/>
        <w:jc w:val="both"/>
        <w:rPr>
          <w:b/>
          <w:bCs/>
          <w:sz w:val="24"/>
          <w:szCs w:val="24"/>
          <w:lang w:bidi="hi-IN"/>
        </w:rPr>
      </w:pPr>
    </w:p>
    <w:p w:rsidR="007F2557" w:rsidRPr="002A4B26" w:rsidRDefault="007F2557" w:rsidP="007F2557">
      <w:pPr>
        <w:pStyle w:val="Standard"/>
        <w:widowControl w:val="0"/>
        <w:tabs>
          <w:tab w:val="left" w:pos="15"/>
          <w:tab w:val="left" w:pos="1059"/>
        </w:tabs>
        <w:spacing w:before="28"/>
        <w:ind w:left="15" w:right="45"/>
        <w:jc w:val="both"/>
        <w:rPr>
          <w:sz w:val="24"/>
          <w:szCs w:val="24"/>
        </w:rPr>
      </w:pPr>
      <w:r w:rsidRPr="002A4B26">
        <w:rPr>
          <w:b/>
          <w:bCs/>
          <w:sz w:val="24"/>
          <w:szCs w:val="24"/>
          <w:lang w:bidi="hi-IN"/>
        </w:rPr>
        <w:t>___________________________</w:t>
      </w:r>
      <w:r w:rsidRPr="002A4B26">
        <w:rPr>
          <w:b/>
          <w:bCs/>
          <w:sz w:val="24"/>
          <w:szCs w:val="24"/>
          <w:lang w:bidi="hi-IN"/>
        </w:rPr>
        <w:tab/>
        <w:t>_____________________________</w:t>
      </w:r>
    </w:p>
    <w:p w:rsidR="007F2557" w:rsidRPr="002A4B26" w:rsidRDefault="007F2557" w:rsidP="007F2557">
      <w:pPr>
        <w:rPr>
          <w:rFonts w:ascii="Times New Roman" w:hAnsi="Times New Roman"/>
          <w:sz w:val="24"/>
          <w:szCs w:val="24"/>
        </w:rPr>
      </w:pPr>
      <w:r w:rsidRPr="002A4B26">
        <w:rPr>
          <w:rFonts w:ascii="Times New Roman" w:hAnsi="Times New Roman"/>
          <w:b/>
          <w:bCs/>
          <w:sz w:val="24"/>
          <w:szCs w:val="24"/>
          <w:lang w:bidi="hi-IN"/>
        </w:rPr>
        <w:t>LA CONTRATANTE</w:t>
      </w:r>
      <w:r w:rsidRPr="002A4B26">
        <w:rPr>
          <w:rFonts w:ascii="Times New Roman" w:hAnsi="Times New Roman"/>
          <w:b/>
          <w:bCs/>
          <w:sz w:val="24"/>
          <w:szCs w:val="24"/>
          <w:lang w:bidi="hi-IN"/>
        </w:rPr>
        <w:tab/>
      </w:r>
      <w:r w:rsidRPr="002A4B26">
        <w:rPr>
          <w:rFonts w:ascii="Times New Roman" w:hAnsi="Times New Roman"/>
          <w:b/>
          <w:bCs/>
          <w:sz w:val="24"/>
          <w:szCs w:val="24"/>
          <w:lang w:bidi="hi-IN"/>
        </w:rPr>
        <w:tab/>
        <w:t>EL/LA CONTRATISTA</w:t>
      </w:r>
    </w:p>
    <w:p w:rsidR="007F2557" w:rsidRDefault="007F2557" w:rsidP="007F2557">
      <w:pPr>
        <w:pStyle w:val="Sinespaciado"/>
        <w:ind w:left="284"/>
        <w:jc w:val="both"/>
        <w:outlineLvl w:val="0"/>
        <w:rPr>
          <w:rFonts w:cstheme="minorHAnsi"/>
          <w:sz w:val="24"/>
          <w:szCs w:val="24"/>
        </w:rPr>
      </w:pPr>
    </w:p>
    <w:p w:rsidR="007F2557" w:rsidRDefault="007F2557" w:rsidP="007F2557">
      <w:pPr>
        <w:pStyle w:val="Sinespaciado"/>
        <w:ind w:left="284"/>
        <w:jc w:val="both"/>
        <w:outlineLvl w:val="0"/>
        <w:rPr>
          <w:rFonts w:cstheme="minorHAnsi"/>
          <w:sz w:val="24"/>
          <w:szCs w:val="24"/>
        </w:rPr>
      </w:pPr>
    </w:p>
    <w:p w:rsidR="007F2557" w:rsidRDefault="007F2557" w:rsidP="007F2557">
      <w:pPr>
        <w:pStyle w:val="Sinespaciado"/>
        <w:ind w:left="284"/>
        <w:jc w:val="both"/>
        <w:outlineLvl w:val="0"/>
        <w:rPr>
          <w:rFonts w:cstheme="minorHAnsi"/>
          <w:sz w:val="24"/>
          <w:szCs w:val="24"/>
        </w:rPr>
      </w:pPr>
    </w:p>
    <w:p w:rsidR="007F2557" w:rsidRPr="0013716C" w:rsidRDefault="007F2557" w:rsidP="007F2557">
      <w:pPr>
        <w:pStyle w:val="Sinespaciado"/>
        <w:ind w:left="284"/>
        <w:jc w:val="both"/>
        <w:outlineLvl w:val="0"/>
        <w:rPr>
          <w:rFonts w:cstheme="minorHAnsi"/>
          <w:sz w:val="24"/>
          <w:szCs w:val="24"/>
        </w:rPr>
      </w:pPr>
    </w:p>
    <w:p w:rsidR="007F2557" w:rsidRPr="00BD19D2" w:rsidRDefault="007F2557" w:rsidP="007F2557">
      <w:pPr>
        <w:pStyle w:val="Sinespaciado"/>
        <w:jc w:val="both"/>
        <w:outlineLvl w:val="0"/>
        <w:rPr>
          <w:rFonts w:cstheme="minorHAnsi"/>
          <w:sz w:val="24"/>
          <w:szCs w:val="24"/>
        </w:rPr>
      </w:pPr>
    </w:p>
    <w:p w:rsidR="007F2557" w:rsidRDefault="007F2557" w:rsidP="007F2557"/>
    <w:p w:rsidR="004339EB" w:rsidRDefault="004339EB">
      <w:bookmarkStart w:id="4" w:name="_GoBack"/>
      <w:bookmarkEnd w:id="4"/>
    </w:p>
    <w:sectPr w:rsidR="004339EB" w:rsidSect="00E741D1">
      <w:headerReference w:type="default" r:id="rId5"/>
      <w:footerReference w:type="default" r:id="rId6"/>
      <w:pgSz w:w="11906" w:h="16838" w:code="9"/>
      <w:pgMar w:top="2693" w:right="1985" w:bottom="1843" w:left="1985"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Helvetica LT Std Light">
    <w:altName w:val="Arial"/>
    <w:charset w:val="00"/>
    <w:family w:val="swiss"/>
    <w:pitch w:val="default"/>
    <w:sig w:usb0="00000000"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49FD" w:rsidRDefault="007F2557" w:rsidP="007636E6">
    <w:pPr>
      <w:spacing w:line="200" w:lineRule="exact"/>
    </w:pPr>
    <w:r w:rsidRPr="00804509">
      <w:rPr>
        <w:noProof/>
        <w:lang w:val="en-US"/>
      </w:rPr>
      <w:drawing>
        <wp:anchor distT="0" distB="0" distL="114300" distR="114300" simplePos="0" relativeHeight="251668480" behindDoc="0" locked="0" layoutInCell="1" allowOverlap="1" wp14:anchorId="15713690" wp14:editId="3346F680">
          <wp:simplePos x="0" y="0"/>
          <wp:positionH relativeFrom="margin">
            <wp:posOffset>3644265</wp:posOffset>
          </wp:positionH>
          <wp:positionV relativeFrom="paragraph">
            <wp:posOffset>-49530</wp:posOffset>
          </wp:positionV>
          <wp:extent cx="838200" cy="1083310"/>
          <wp:effectExtent l="0" t="0" r="0" b="2540"/>
          <wp:wrapNone/>
          <wp:docPr id="36" name="Imagen 36" descr="C:\Users\SISTEMAS\Desktop\ADMINISTRACION 2023-2027\escu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STEMAS\Desktop\ADMINISTRACION 2023-2027\escud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38200" cy="10833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62336" behindDoc="0" locked="0" layoutInCell="1" allowOverlap="1" wp14:anchorId="446B4B37" wp14:editId="63315817">
              <wp:simplePos x="0" y="0"/>
              <wp:positionH relativeFrom="column">
                <wp:posOffset>3291839</wp:posOffset>
              </wp:positionH>
              <wp:positionV relativeFrom="paragraph">
                <wp:posOffset>139699</wp:posOffset>
              </wp:positionV>
              <wp:extent cx="9525" cy="790575"/>
              <wp:effectExtent l="0" t="0" r="28575" b="28575"/>
              <wp:wrapNone/>
              <wp:docPr id="13" name="Conector recto 13"/>
              <wp:cNvGraphicFramePr/>
              <a:graphic xmlns:a="http://schemas.openxmlformats.org/drawingml/2006/main">
                <a:graphicData uri="http://schemas.microsoft.com/office/word/2010/wordprocessingShape">
                  <wps:wsp>
                    <wps:cNvCnPr/>
                    <wps:spPr>
                      <a:xfrm>
                        <a:off x="0" y="0"/>
                        <a:ext cx="9525" cy="790575"/>
                      </a:xfrm>
                      <a:prstGeom prst="line">
                        <a:avLst/>
                      </a:prstGeom>
                      <a:ln w="190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24FB49" id="Conector recto 1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9.2pt,11pt" to="259.95pt,7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" strokecolor="#002060" strokeweight="1.5pt">
              <v:stroke joinstyle="miter"/>
            </v:line>
          </w:pict>
        </mc:Fallback>
      </mc:AlternateContent>
    </w:r>
    <w:r>
      <w:rPr>
        <w:rFonts w:ascii="Century Gothic" w:hAnsi="Century Gothic"/>
        <w:b/>
        <w:noProof/>
        <w:sz w:val="40"/>
        <w:szCs w:val="40"/>
        <w:lang w:val="en-US"/>
      </w:rPr>
      <mc:AlternateContent>
        <mc:Choice Requires="wps">
          <w:drawing>
            <wp:anchor distT="0" distB="0" distL="114300" distR="114300" simplePos="0" relativeHeight="251664384" behindDoc="0" locked="0" layoutInCell="1" allowOverlap="1" wp14:anchorId="770D65C2" wp14:editId="5805C9E6">
              <wp:simplePos x="0" y="0"/>
              <wp:positionH relativeFrom="margin">
                <wp:posOffset>693420</wp:posOffset>
              </wp:positionH>
              <wp:positionV relativeFrom="paragraph">
                <wp:posOffset>220345</wp:posOffset>
              </wp:positionV>
              <wp:extent cx="2168525" cy="620395"/>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2168525" cy="6203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49FD" w:rsidRDefault="007F2557" w:rsidP="007636E6">
                          <w:pPr>
                            <w:pStyle w:val="Encabezado"/>
                            <w:tabs>
                              <w:tab w:val="left" w:pos="3330"/>
                            </w:tabs>
                            <w:jc w:val="both"/>
                            <w:rPr>
                              <w:rFonts w:ascii="Century Gothic" w:hAnsi="Century Gothic"/>
                              <w:i/>
                              <w:color w:val="002060"/>
                              <w:sz w:val="16"/>
                              <w:szCs w:val="16"/>
                              <w:lang w:val="es-MX"/>
                            </w:rPr>
                          </w:pPr>
                          <w:r>
                            <w:rPr>
                              <w:rFonts w:ascii="Century Gothic" w:hAnsi="Century Gothic"/>
                              <w:i/>
                              <w:color w:val="002060"/>
                              <w:sz w:val="16"/>
                              <w:szCs w:val="16"/>
                              <w:lang w:val="es-MX"/>
                            </w:rPr>
                            <w:t xml:space="preserve">Av. Santiago </w:t>
                          </w:r>
                          <w:proofErr w:type="spellStart"/>
                          <w:r>
                            <w:rPr>
                              <w:rFonts w:ascii="Century Gothic" w:hAnsi="Century Gothic"/>
                              <w:i/>
                              <w:color w:val="002060"/>
                              <w:sz w:val="16"/>
                              <w:szCs w:val="16"/>
                              <w:lang w:val="es-MX"/>
                            </w:rPr>
                            <w:t>Lafebre</w:t>
                          </w:r>
                          <w:proofErr w:type="spellEnd"/>
                          <w:r>
                            <w:rPr>
                              <w:rFonts w:ascii="Century Gothic" w:hAnsi="Century Gothic"/>
                              <w:i/>
                              <w:color w:val="002060"/>
                              <w:sz w:val="16"/>
                              <w:szCs w:val="16"/>
                              <w:lang w:val="es-MX"/>
                            </w:rPr>
                            <w:t xml:space="preserve"> s/n y 10 de </w:t>
                          </w:r>
                          <w:proofErr w:type="gramStart"/>
                          <w:r>
                            <w:rPr>
                              <w:rFonts w:ascii="Century Gothic" w:hAnsi="Century Gothic"/>
                              <w:i/>
                              <w:color w:val="002060"/>
                              <w:sz w:val="16"/>
                              <w:szCs w:val="16"/>
                              <w:lang w:val="es-MX"/>
                            </w:rPr>
                            <w:t>Agosto</w:t>
                          </w:r>
                          <w:proofErr w:type="gramEnd"/>
                        </w:p>
                        <w:p w:rsidR="00D349FD" w:rsidRDefault="007F2557" w:rsidP="007636E6">
                          <w:pPr>
                            <w:pStyle w:val="Encabezado"/>
                            <w:tabs>
                              <w:tab w:val="left" w:pos="3330"/>
                            </w:tabs>
                            <w:jc w:val="both"/>
                            <w:rPr>
                              <w:rFonts w:ascii="Century Gothic" w:hAnsi="Century Gothic"/>
                              <w:i/>
                              <w:color w:val="002060"/>
                              <w:sz w:val="16"/>
                              <w:szCs w:val="16"/>
                              <w:lang w:val="es-MX"/>
                            </w:rPr>
                          </w:pPr>
                          <w:hyperlink w:history="1">
                            <w:r w:rsidRPr="00E03C64">
                              <w:rPr>
                                <w:rStyle w:val="Hipervnculo"/>
                                <w:rFonts w:ascii="Century Gothic" w:hAnsi="Century Gothic"/>
                                <w:i/>
                                <w:sz w:val="16"/>
                                <w:szCs w:val="16"/>
                                <w:lang w:val="es-MX"/>
                              </w:rPr>
                              <w:t>municipiologrono@hotmail.com</w:t>
                            </w:r>
                          </w:hyperlink>
                        </w:p>
                        <w:p w:rsidR="00D349FD" w:rsidRDefault="007F2557" w:rsidP="007636E6">
                          <w:pPr>
                            <w:pStyle w:val="Encabezado"/>
                            <w:tabs>
                              <w:tab w:val="left" w:pos="3330"/>
                            </w:tabs>
                            <w:jc w:val="both"/>
                            <w:rPr>
                              <w:rFonts w:ascii="Century Gothic" w:hAnsi="Century Gothic"/>
                              <w:i/>
                              <w:color w:val="002060"/>
                              <w:sz w:val="16"/>
                              <w:szCs w:val="16"/>
                              <w:lang w:val="es-MX"/>
                            </w:rPr>
                          </w:pPr>
                          <w:r>
                            <w:rPr>
                              <w:rFonts w:ascii="Century Gothic" w:hAnsi="Century Gothic"/>
                              <w:i/>
                              <w:color w:val="002060"/>
                              <w:sz w:val="16"/>
                              <w:szCs w:val="16"/>
                              <w:lang w:val="es-MX"/>
                            </w:rPr>
                            <w:t>Alcaldía de Logroño</w:t>
                          </w:r>
                        </w:p>
                        <w:p w:rsidR="00D349FD" w:rsidRDefault="007F2557" w:rsidP="007636E6">
                          <w:pPr>
                            <w:pStyle w:val="Encabezado"/>
                            <w:tabs>
                              <w:tab w:val="left" w:pos="3330"/>
                            </w:tabs>
                            <w:jc w:val="both"/>
                            <w:rPr>
                              <w:rFonts w:ascii="Century Gothic" w:hAnsi="Century Gothic"/>
                              <w:i/>
                              <w:color w:val="002060"/>
                              <w:sz w:val="16"/>
                              <w:szCs w:val="16"/>
                              <w:lang w:val="es-MX"/>
                            </w:rPr>
                          </w:pPr>
                          <w:r>
                            <w:rPr>
                              <w:rFonts w:ascii="Century Gothic" w:hAnsi="Century Gothic"/>
                              <w:i/>
                              <w:color w:val="002060"/>
                              <w:sz w:val="16"/>
                              <w:szCs w:val="16"/>
                              <w:lang w:val="es-MX"/>
                            </w:rPr>
                            <w:t>@Alcaldía de Logroño</w:t>
                          </w:r>
                        </w:p>
                        <w:p w:rsidR="00D349FD" w:rsidRPr="00507600" w:rsidRDefault="007F2557" w:rsidP="007636E6">
                          <w:pPr>
                            <w:pStyle w:val="Encabezado"/>
                            <w:tabs>
                              <w:tab w:val="left" w:pos="3330"/>
                            </w:tabs>
                            <w:jc w:val="both"/>
                            <w:rPr>
                              <w:rFonts w:ascii="Century Gothic" w:hAnsi="Century Gothic"/>
                              <w:i/>
                              <w:color w:val="002060"/>
                              <w:sz w:val="16"/>
                              <w:szCs w:val="16"/>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0D65C2" id="_x0000_t202" coordsize="21600,21600" o:spt="202" path="m,l,21600r21600,l21600,xe">
              <v:stroke joinstyle="miter"/>
              <v:path gradientshapeok="t" o:connecttype="rect"/>
            </v:shapetype>
            <v:shape id="Cuadro de texto 14" o:spid="_x0000_s1028" type="#_x0000_t202" style="position:absolute;margin-left:54.6pt;margin-top:17.35pt;width:170.75pt;height:48.8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" filled="f" stroked="f" strokeweight=".5pt">
              <v:textbox>
                <w:txbxContent>
                  <w:p w:rsidR="00D349FD" w:rsidRDefault="007F2557" w:rsidP="007636E6">
                    <w:pPr>
                      <w:pStyle w:val="Encabezado"/>
                      <w:tabs>
                        <w:tab w:val="left" w:pos="3330"/>
                      </w:tabs>
                      <w:jc w:val="both"/>
                      <w:rPr>
                        <w:rFonts w:ascii="Century Gothic" w:hAnsi="Century Gothic"/>
                        <w:i/>
                        <w:color w:val="002060"/>
                        <w:sz w:val="16"/>
                        <w:szCs w:val="16"/>
                        <w:lang w:val="es-MX"/>
                      </w:rPr>
                    </w:pPr>
                    <w:r>
                      <w:rPr>
                        <w:rFonts w:ascii="Century Gothic" w:hAnsi="Century Gothic"/>
                        <w:i/>
                        <w:color w:val="002060"/>
                        <w:sz w:val="16"/>
                        <w:szCs w:val="16"/>
                        <w:lang w:val="es-MX"/>
                      </w:rPr>
                      <w:t xml:space="preserve">Av. Santiago </w:t>
                    </w:r>
                    <w:proofErr w:type="spellStart"/>
                    <w:r>
                      <w:rPr>
                        <w:rFonts w:ascii="Century Gothic" w:hAnsi="Century Gothic"/>
                        <w:i/>
                        <w:color w:val="002060"/>
                        <w:sz w:val="16"/>
                        <w:szCs w:val="16"/>
                        <w:lang w:val="es-MX"/>
                      </w:rPr>
                      <w:t>Lafebre</w:t>
                    </w:r>
                    <w:proofErr w:type="spellEnd"/>
                    <w:r>
                      <w:rPr>
                        <w:rFonts w:ascii="Century Gothic" w:hAnsi="Century Gothic"/>
                        <w:i/>
                        <w:color w:val="002060"/>
                        <w:sz w:val="16"/>
                        <w:szCs w:val="16"/>
                        <w:lang w:val="es-MX"/>
                      </w:rPr>
                      <w:t xml:space="preserve"> s/n y 10 de </w:t>
                    </w:r>
                    <w:proofErr w:type="gramStart"/>
                    <w:r>
                      <w:rPr>
                        <w:rFonts w:ascii="Century Gothic" w:hAnsi="Century Gothic"/>
                        <w:i/>
                        <w:color w:val="002060"/>
                        <w:sz w:val="16"/>
                        <w:szCs w:val="16"/>
                        <w:lang w:val="es-MX"/>
                      </w:rPr>
                      <w:t>Agosto</w:t>
                    </w:r>
                    <w:proofErr w:type="gramEnd"/>
                  </w:p>
                  <w:p w:rsidR="00D349FD" w:rsidRDefault="007F2557" w:rsidP="007636E6">
                    <w:pPr>
                      <w:pStyle w:val="Encabezado"/>
                      <w:tabs>
                        <w:tab w:val="left" w:pos="3330"/>
                      </w:tabs>
                      <w:jc w:val="both"/>
                      <w:rPr>
                        <w:rFonts w:ascii="Century Gothic" w:hAnsi="Century Gothic"/>
                        <w:i/>
                        <w:color w:val="002060"/>
                        <w:sz w:val="16"/>
                        <w:szCs w:val="16"/>
                        <w:lang w:val="es-MX"/>
                      </w:rPr>
                    </w:pPr>
                    <w:hyperlink w:history="1">
                      <w:r w:rsidRPr="00E03C64">
                        <w:rPr>
                          <w:rStyle w:val="Hipervnculo"/>
                          <w:rFonts w:ascii="Century Gothic" w:hAnsi="Century Gothic"/>
                          <w:i/>
                          <w:sz w:val="16"/>
                          <w:szCs w:val="16"/>
                          <w:lang w:val="es-MX"/>
                        </w:rPr>
                        <w:t>municipiologrono@hotmail.com</w:t>
                      </w:r>
                    </w:hyperlink>
                  </w:p>
                  <w:p w:rsidR="00D349FD" w:rsidRDefault="007F2557" w:rsidP="007636E6">
                    <w:pPr>
                      <w:pStyle w:val="Encabezado"/>
                      <w:tabs>
                        <w:tab w:val="left" w:pos="3330"/>
                      </w:tabs>
                      <w:jc w:val="both"/>
                      <w:rPr>
                        <w:rFonts w:ascii="Century Gothic" w:hAnsi="Century Gothic"/>
                        <w:i/>
                        <w:color w:val="002060"/>
                        <w:sz w:val="16"/>
                        <w:szCs w:val="16"/>
                        <w:lang w:val="es-MX"/>
                      </w:rPr>
                    </w:pPr>
                    <w:r>
                      <w:rPr>
                        <w:rFonts w:ascii="Century Gothic" w:hAnsi="Century Gothic"/>
                        <w:i/>
                        <w:color w:val="002060"/>
                        <w:sz w:val="16"/>
                        <w:szCs w:val="16"/>
                        <w:lang w:val="es-MX"/>
                      </w:rPr>
                      <w:t>Alcaldía de Logroño</w:t>
                    </w:r>
                  </w:p>
                  <w:p w:rsidR="00D349FD" w:rsidRDefault="007F2557" w:rsidP="007636E6">
                    <w:pPr>
                      <w:pStyle w:val="Encabezado"/>
                      <w:tabs>
                        <w:tab w:val="left" w:pos="3330"/>
                      </w:tabs>
                      <w:jc w:val="both"/>
                      <w:rPr>
                        <w:rFonts w:ascii="Century Gothic" w:hAnsi="Century Gothic"/>
                        <w:i/>
                        <w:color w:val="002060"/>
                        <w:sz w:val="16"/>
                        <w:szCs w:val="16"/>
                        <w:lang w:val="es-MX"/>
                      </w:rPr>
                    </w:pPr>
                    <w:r>
                      <w:rPr>
                        <w:rFonts w:ascii="Century Gothic" w:hAnsi="Century Gothic"/>
                        <w:i/>
                        <w:color w:val="002060"/>
                        <w:sz w:val="16"/>
                        <w:szCs w:val="16"/>
                        <w:lang w:val="es-MX"/>
                      </w:rPr>
                      <w:t>@Alcaldía de Logroño</w:t>
                    </w:r>
                  </w:p>
                  <w:p w:rsidR="00D349FD" w:rsidRPr="00507600" w:rsidRDefault="007F2557" w:rsidP="007636E6">
                    <w:pPr>
                      <w:pStyle w:val="Encabezado"/>
                      <w:tabs>
                        <w:tab w:val="left" w:pos="3330"/>
                      </w:tabs>
                      <w:jc w:val="both"/>
                      <w:rPr>
                        <w:rFonts w:ascii="Century Gothic" w:hAnsi="Century Gothic"/>
                        <w:i/>
                        <w:color w:val="002060"/>
                        <w:sz w:val="16"/>
                        <w:szCs w:val="16"/>
                        <w:lang w:val="es-MX"/>
                      </w:rPr>
                    </w:pPr>
                  </w:p>
                </w:txbxContent>
              </v:textbox>
              <w10:wrap anchorx="margin"/>
            </v:shape>
          </w:pict>
        </mc:Fallback>
      </mc:AlternateContent>
    </w:r>
    <w:r>
      <w:rPr>
        <w:noProof/>
        <w:lang w:val="en-US"/>
      </w:rPr>
      <w:drawing>
        <wp:anchor distT="0" distB="0" distL="114300" distR="114300" simplePos="0" relativeHeight="251663360" behindDoc="0" locked="0" layoutInCell="1" allowOverlap="1" wp14:anchorId="711F514C" wp14:editId="597EBB28">
          <wp:simplePos x="0" y="0"/>
          <wp:positionH relativeFrom="column">
            <wp:posOffset>597535</wp:posOffset>
          </wp:positionH>
          <wp:positionV relativeFrom="paragraph">
            <wp:posOffset>243205</wp:posOffset>
          </wp:positionV>
          <wp:extent cx="159385" cy="552450"/>
          <wp:effectExtent l="0" t="0" r="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extLst>
                      <a:ext uri="{28A0092B-C50C-407E-A947-70E740481C1C}">
                        <a14:useLocalDpi xmlns:a14="http://schemas.microsoft.com/office/drawing/2010/main" val="0"/>
                      </a:ext>
                    </a:extLst>
                  </a:blip>
                  <a:srcRect l="31989" t="35883" r="66100" b="51716"/>
                  <a:stretch/>
                </pic:blipFill>
                <pic:spPr bwMode="auto">
                  <a:xfrm>
                    <a:off x="0" y="0"/>
                    <a:ext cx="159385" cy="552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07600">
      <w:rPr>
        <w:noProof/>
        <w:lang w:val="en-US"/>
      </w:rPr>
      <w:drawing>
        <wp:anchor distT="0" distB="0" distL="114300" distR="114300" simplePos="0" relativeHeight="251665408" behindDoc="0" locked="0" layoutInCell="1" allowOverlap="1" wp14:anchorId="6DDED2C2" wp14:editId="18484587">
          <wp:simplePos x="0" y="0"/>
          <wp:positionH relativeFrom="column">
            <wp:posOffset>-1918335</wp:posOffset>
          </wp:positionH>
          <wp:positionV relativeFrom="paragraph">
            <wp:posOffset>-241300</wp:posOffset>
          </wp:positionV>
          <wp:extent cx="2476500" cy="1275715"/>
          <wp:effectExtent l="0" t="0" r="0" b="635"/>
          <wp:wrapNone/>
          <wp:docPr id="38" name="Imagen 38" descr="C:\Users\SISTEMAS\Desktop\bandera membre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STEMAS\Desktop\bandera membrete.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2476500" cy="1275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49FD" w:rsidRDefault="007F2557" w:rsidP="007636E6">
    <w:pPr>
      <w:pStyle w:val="Piedepgina"/>
    </w:pPr>
    <w:r>
      <w:rPr>
        <w:rFonts w:ascii="Century Gothic" w:hAnsi="Century Gothic"/>
        <w:b/>
        <w:noProof/>
        <w:sz w:val="40"/>
        <w:szCs w:val="40"/>
        <w:lang w:val="en-US"/>
      </w:rPr>
      <mc:AlternateContent>
        <mc:Choice Requires="wps">
          <w:drawing>
            <wp:anchor distT="0" distB="0" distL="114300" distR="114300" simplePos="0" relativeHeight="251661312" behindDoc="0" locked="0" layoutInCell="1" allowOverlap="1" wp14:anchorId="27A018FF" wp14:editId="43EBB704">
              <wp:simplePos x="0" y="0"/>
              <wp:positionH relativeFrom="margin">
                <wp:posOffset>4441825</wp:posOffset>
              </wp:positionH>
              <wp:positionV relativeFrom="paragraph">
                <wp:posOffset>8255</wp:posOffset>
              </wp:positionV>
              <wp:extent cx="1407795" cy="509905"/>
              <wp:effectExtent l="0" t="0" r="0" b="4445"/>
              <wp:wrapNone/>
              <wp:docPr id="12" name="Cuadro de texto 12"/>
              <wp:cNvGraphicFramePr/>
              <a:graphic xmlns:a="http://schemas.openxmlformats.org/drawingml/2006/main">
                <a:graphicData uri="http://schemas.microsoft.com/office/word/2010/wordprocessingShape">
                  <wps:wsp>
                    <wps:cNvSpPr txBox="1"/>
                    <wps:spPr>
                      <a:xfrm>
                        <a:off x="0" y="0"/>
                        <a:ext cx="1407795" cy="5099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49FD" w:rsidRPr="00723DF3" w:rsidRDefault="007F2557" w:rsidP="00804509">
                          <w:pPr>
                            <w:pStyle w:val="Encabezado"/>
                            <w:tabs>
                              <w:tab w:val="left" w:pos="3330"/>
                            </w:tabs>
                            <w:jc w:val="center"/>
                            <w:rPr>
                              <w:rFonts w:ascii="Century Gothic" w:hAnsi="Century Gothic"/>
                              <w:i/>
                              <w:color w:val="002060"/>
                              <w:sz w:val="28"/>
                              <w:szCs w:val="28"/>
                            </w:rPr>
                          </w:pPr>
                          <w:r w:rsidRPr="00723DF3">
                            <w:rPr>
                              <w:rFonts w:ascii="Century Gothic" w:hAnsi="Century Gothic"/>
                              <w:i/>
                              <w:color w:val="002060"/>
                              <w:sz w:val="28"/>
                              <w:szCs w:val="28"/>
                            </w:rPr>
                            <w:t>Alcaldía de</w:t>
                          </w:r>
                        </w:p>
                        <w:p w:rsidR="00D349FD" w:rsidRPr="00723DF3" w:rsidRDefault="007F2557" w:rsidP="00804509">
                          <w:pPr>
                            <w:pStyle w:val="Encabezado"/>
                            <w:tabs>
                              <w:tab w:val="left" w:pos="3330"/>
                            </w:tabs>
                            <w:jc w:val="center"/>
                            <w:rPr>
                              <w:rFonts w:ascii="Century Gothic" w:hAnsi="Century Gothic"/>
                              <w:b/>
                              <w:color w:val="002060"/>
                              <w:sz w:val="28"/>
                              <w:szCs w:val="28"/>
                            </w:rPr>
                          </w:pPr>
                          <w:r w:rsidRPr="00723DF3">
                            <w:rPr>
                              <w:rFonts w:ascii="Century Gothic" w:hAnsi="Century Gothic"/>
                              <w:b/>
                              <w:color w:val="002060"/>
                              <w:sz w:val="28"/>
                              <w:szCs w:val="28"/>
                            </w:rPr>
                            <w:t>LOGROÑO</w:t>
                          </w:r>
                        </w:p>
                        <w:p w:rsidR="00D349FD" w:rsidRPr="00CD4742" w:rsidRDefault="007F2557" w:rsidP="007636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018FF" id="Cuadro de texto 12" o:spid="_x0000_s1029" type="#_x0000_t202" style="position:absolute;margin-left:349.75pt;margin-top:.65pt;width:110.85pt;height:40.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" filled="f" stroked="f" strokeweight=".5pt">
              <v:textbox>
                <w:txbxContent>
                  <w:p w:rsidR="00D349FD" w:rsidRPr="00723DF3" w:rsidRDefault="007F2557" w:rsidP="00804509">
                    <w:pPr>
                      <w:pStyle w:val="Encabezado"/>
                      <w:tabs>
                        <w:tab w:val="left" w:pos="3330"/>
                      </w:tabs>
                      <w:jc w:val="center"/>
                      <w:rPr>
                        <w:rFonts w:ascii="Century Gothic" w:hAnsi="Century Gothic"/>
                        <w:i/>
                        <w:color w:val="002060"/>
                        <w:sz w:val="28"/>
                        <w:szCs w:val="28"/>
                      </w:rPr>
                    </w:pPr>
                    <w:r w:rsidRPr="00723DF3">
                      <w:rPr>
                        <w:rFonts w:ascii="Century Gothic" w:hAnsi="Century Gothic"/>
                        <w:i/>
                        <w:color w:val="002060"/>
                        <w:sz w:val="28"/>
                        <w:szCs w:val="28"/>
                      </w:rPr>
                      <w:t>Alcaldía de</w:t>
                    </w:r>
                  </w:p>
                  <w:p w:rsidR="00D349FD" w:rsidRPr="00723DF3" w:rsidRDefault="007F2557" w:rsidP="00804509">
                    <w:pPr>
                      <w:pStyle w:val="Encabezado"/>
                      <w:tabs>
                        <w:tab w:val="left" w:pos="3330"/>
                      </w:tabs>
                      <w:jc w:val="center"/>
                      <w:rPr>
                        <w:rFonts w:ascii="Century Gothic" w:hAnsi="Century Gothic"/>
                        <w:b/>
                        <w:color w:val="002060"/>
                        <w:sz w:val="28"/>
                        <w:szCs w:val="28"/>
                      </w:rPr>
                    </w:pPr>
                    <w:r w:rsidRPr="00723DF3">
                      <w:rPr>
                        <w:rFonts w:ascii="Century Gothic" w:hAnsi="Century Gothic"/>
                        <w:b/>
                        <w:color w:val="002060"/>
                        <w:sz w:val="28"/>
                        <w:szCs w:val="28"/>
                      </w:rPr>
                      <w:t>LOGROÑO</w:t>
                    </w:r>
                  </w:p>
                  <w:p w:rsidR="00D349FD" w:rsidRPr="00CD4742" w:rsidRDefault="007F2557" w:rsidP="007636E6"/>
                </w:txbxContent>
              </v:textbox>
              <w10:wrap anchorx="margin"/>
            </v:shape>
          </w:pict>
        </mc:Fallback>
      </mc:AlternateContent>
    </w:r>
  </w:p>
  <w:p w:rsidR="00D349FD" w:rsidRDefault="007F2557">
    <w:pPr>
      <w:pStyle w:val="Piedepgina"/>
    </w:pPr>
  </w:p>
</w:ftr>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49FD" w:rsidRDefault="007F2557" w:rsidP="00E00555">
    <w:pPr>
      <w:pStyle w:val="Encabezado"/>
      <w:tabs>
        <w:tab w:val="left" w:pos="3330"/>
      </w:tabs>
      <w:jc w:val="center"/>
      <w:rPr>
        <w:rFonts w:ascii="Century Gothic" w:hAnsi="Century Gothic"/>
        <w:b/>
        <w:sz w:val="40"/>
        <w:szCs w:val="40"/>
      </w:rPr>
    </w:pPr>
    <w:r>
      <w:rPr>
        <w:rFonts w:ascii="Century Gothic" w:hAnsi="Century Gothic"/>
        <w:b/>
        <w:noProof/>
        <w:sz w:val="40"/>
        <w:szCs w:val="40"/>
        <w:lang w:val="en-US"/>
      </w:rPr>
      <mc:AlternateContent>
        <mc:Choice Requires="wps">
          <w:drawing>
            <wp:anchor distT="0" distB="0" distL="114300" distR="114300" simplePos="0" relativeHeight="251659264" behindDoc="0" locked="0" layoutInCell="1" allowOverlap="1" wp14:anchorId="49DB3FB7" wp14:editId="7B2825DF">
              <wp:simplePos x="0" y="0"/>
              <wp:positionH relativeFrom="column">
                <wp:posOffset>849630</wp:posOffset>
              </wp:positionH>
              <wp:positionV relativeFrom="paragraph">
                <wp:posOffset>72390</wp:posOffset>
              </wp:positionV>
              <wp:extent cx="5372100" cy="523875"/>
              <wp:effectExtent l="0" t="0" r="0" b="0"/>
              <wp:wrapNone/>
              <wp:docPr id="25" name="Cuadro de texto 25"/>
              <wp:cNvGraphicFramePr/>
              <a:graphic xmlns:a="http://schemas.openxmlformats.org/drawingml/2006/main">
                <a:graphicData uri="http://schemas.microsoft.com/office/word/2010/wordprocessingShape">
                  <wps:wsp>
                    <wps:cNvSpPr txBox="1"/>
                    <wps:spPr>
                      <a:xfrm>
                        <a:off x="0" y="0"/>
                        <a:ext cx="5372100" cy="523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49FD" w:rsidRPr="00804509" w:rsidRDefault="007F2557" w:rsidP="00A158B7">
                          <w:pPr>
                            <w:pStyle w:val="Encabezado"/>
                            <w:tabs>
                              <w:tab w:val="left" w:pos="3330"/>
                            </w:tabs>
                            <w:rPr>
                              <w:rFonts w:ascii="Copperplate Gothic Bold" w:hAnsi="Copperplate Gothic Bold"/>
                              <w:b/>
                              <w:sz w:val="32"/>
                              <w:szCs w:val="32"/>
                            </w:rPr>
                          </w:pPr>
                          <w:r w:rsidRPr="00804509">
                            <w:rPr>
                              <w:rFonts w:ascii="Copperplate Gothic Bold" w:hAnsi="Copperplate Gothic Bold"/>
                              <w:b/>
                              <w:sz w:val="32"/>
                              <w:szCs w:val="32"/>
                            </w:rPr>
                            <w:t>GOBIERNO AUTÓNOMO DESCENTRALIZADO</w:t>
                          </w:r>
                        </w:p>
                        <w:p w:rsidR="00D349FD" w:rsidRPr="00804509" w:rsidRDefault="007F2557" w:rsidP="00804509">
                          <w:pPr>
                            <w:pStyle w:val="Encabezado"/>
                            <w:tabs>
                              <w:tab w:val="left" w:pos="3330"/>
                            </w:tabs>
                            <w:jc w:val="center"/>
                            <w:rPr>
                              <w:rFonts w:ascii="Copperplate Gothic Bold" w:hAnsi="Copperplate Gothic Bold"/>
                              <w:b/>
                              <w:sz w:val="32"/>
                              <w:szCs w:val="32"/>
                            </w:rPr>
                          </w:pPr>
                          <w:r w:rsidRPr="00804509">
                            <w:rPr>
                              <w:rFonts w:ascii="Copperplate Gothic Bold" w:hAnsi="Copperplate Gothic Bold"/>
                              <w:b/>
                              <w:sz w:val="32"/>
                              <w:szCs w:val="32"/>
                            </w:rPr>
                            <w:t>MUNICIPAL DEL CANTÓN LOGROÑO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DB3FB7" id="_x0000_t202" coordsize="21600,21600" o:spt="202" path="m,l,21600r21600,l21600,xe">
              <v:stroke joinstyle="miter"/>
              <v:path gradientshapeok="t" o:connecttype="rect"/>
            </v:shapetype>
            <v:shape id="Cuadro de texto 25" o:spid="_x0000_s1026" type="#_x0000_t202" style="position:absolute;left:0;text-align:left;margin-left:66.9pt;margin-top:5.7pt;width:423pt;height:4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" filled="f" stroked="f" strokeweight=".5pt">
              <v:textbox>
                <w:txbxContent>
                  <w:p w:rsidR="00D349FD" w:rsidRPr="00804509" w:rsidRDefault="007F2557" w:rsidP="00A158B7">
                    <w:pPr>
                      <w:pStyle w:val="Encabezado"/>
                      <w:tabs>
                        <w:tab w:val="left" w:pos="3330"/>
                      </w:tabs>
                      <w:rPr>
                        <w:rFonts w:ascii="Copperplate Gothic Bold" w:hAnsi="Copperplate Gothic Bold"/>
                        <w:b/>
                        <w:sz w:val="32"/>
                        <w:szCs w:val="32"/>
                      </w:rPr>
                    </w:pPr>
                    <w:r w:rsidRPr="00804509">
                      <w:rPr>
                        <w:rFonts w:ascii="Copperplate Gothic Bold" w:hAnsi="Copperplate Gothic Bold"/>
                        <w:b/>
                        <w:sz w:val="32"/>
                        <w:szCs w:val="32"/>
                      </w:rPr>
                      <w:t>GOBIERNO AUTÓNOMO DESCENTRALIZADO</w:t>
                    </w:r>
                  </w:p>
                  <w:p w:rsidR="00D349FD" w:rsidRPr="00804509" w:rsidRDefault="007F2557" w:rsidP="00804509">
                    <w:pPr>
                      <w:pStyle w:val="Encabezado"/>
                      <w:tabs>
                        <w:tab w:val="left" w:pos="3330"/>
                      </w:tabs>
                      <w:jc w:val="center"/>
                      <w:rPr>
                        <w:rFonts w:ascii="Copperplate Gothic Bold" w:hAnsi="Copperplate Gothic Bold"/>
                        <w:b/>
                        <w:sz w:val="32"/>
                        <w:szCs w:val="32"/>
                      </w:rPr>
                    </w:pPr>
                    <w:r w:rsidRPr="00804509">
                      <w:rPr>
                        <w:rFonts w:ascii="Copperplate Gothic Bold" w:hAnsi="Copperplate Gothic Bold"/>
                        <w:b/>
                        <w:sz w:val="32"/>
                        <w:szCs w:val="32"/>
                      </w:rPr>
                      <w:t>MUNICIPAL DEL CANTÓN LOGROÑO</w:t>
                    </w:r>
                  </w:p>
                </w:txbxContent>
              </v:textbox>
            </v:shape>
          </w:pict>
        </mc:Fallback>
      </mc:AlternateContent>
    </w:r>
    <w:r w:rsidRPr="00A158B7">
      <w:rPr>
        <w:rFonts w:ascii="Century Gothic" w:hAnsi="Century Gothic"/>
        <w:b/>
        <w:noProof/>
        <w:sz w:val="40"/>
        <w:szCs w:val="40"/>
        <w:lang w:val="en-US"/>
      </w:rPr>
      <w:drawing>
        <wp:anchor distT="0" distB="0" distL="114300" distR="114300" simplePos="0" relativeHeight="251666432" behindDoc="0" locked="0" layoutInCell="1" allowOverlap="1" wp14:anchorId="4E41C669" wp14:editId="4C658149">
          <wp:simplePos x="0" y="0"/>
          <wp:positionH relativeFrom="column">
            <wp:posOffset>-203835</wp:posOffset>
          </wp:positionH>
          <wp:positionV relativeFrom="paragraph">
            <wp:posOffset>-354330</wp:posOffset>
          </wp:positionV>
          <wp:extent cx="866775" cy="1518298"/>
          <wp:effectExtent l="0" t="0" r="0" b="5715"/>
          <wp:wrapNone/>
          <wp:docPr id="35" name="Imagen 35" descr="C:\Users\SISTEMAS\Desktop\ADMINISTRACION 2023-2027\0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STEMAS\Desktop\ADMINISTRACION 2023-2027\0000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66775" cy="151829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49FD" w:rsidRDefault="007F2557" w:rsidP="00E00555">
    <w:pPr>
      <w:pStyle w:val="Encabezado"/>
      <w:tabs>
        <w:tab w:val="left" w:pos="3330"/>
      </w:tabs>
      <w:jc w:val="center"/>
      <w:rPr>
        <w:rFonts w:ascii="Century Gothic" w:hAnsi="Century Gothic"/>
        <w:b/>
        <w:sz w:val="40"/>
        <w:szCs w:val="40"/>
      </w:rPr>
    </w:pPr>
    <w:r>
      <w:rPr>
        <w:rFonts w:ascii="Times New Roman" w:hAnsi="Times New Roman" w:cs="Times New Roman"/>
        <w:b/>
        <w:noProof/>
        <w:sz w:val="28"/>
        <w:szCs w:val="28"/>
        <w:u w:val="single"/>
        <w:lang w:val="en-US"/>
      </w:rPr>
      <mc:AlternateContent>
        <mc:Choice Requires="wpg">
          <w:drawing>
            <wp:anchor distT="0" distB="0" distL="114300" distR="114300" simplePos="0" relativeHeight="251667456" behindDoc="0" locked="0" layoutInCell="1" allowOverlap="1" wp14:anchorId="6D1DB0DF" wp14:editId="271755AC">
              <wp:simplePos x="0" y="0"/>
              <wp:positionH relativeFrom="margin">
                <wp:posOffset>977265</wp:posOffset>
              </wp:positionH>
              <wp:positionV relativeFrom="paragraph">
                <wp:posOffset>238760</wp:posOffset>
              </wp:positionV>
              <wp:extent cx="4972050" cy="76200"/>
              <wp:effectExtent l="0" t="0" r="38100" b="19050"/>
              <wp:wrapNone/>
              <wp:docPr id="9" name="Grupo 9"/>
              <wp:cNvGraphicFramePr/>
              <a:graphic xmlns:a="http://schemas.openxmlformats.org/drawingml/2006/main">
                <a:graphicData uri="http://schemas.microsoft.com/office/word/2010/wordprocessingGroup">
                  <wpg:wgp>
                    <wpg:cNvGrpSpPr/>
                    <wpg:grpSpPr>
                      <a:xfrm flipV="1">
                        <a:off x="0" y="0"/>
                        <a:ext cx="4972050" cy="76200"/>
                        <a:chOff x="0" y="0"/>
                        <a:chExt cx="4286250" cy="0"/>
                      </a:xfrm>
                    </wpg:grpSpPr>
                    <wps:wsp>
                      <wps:cNvPr id="6" name="Conector recto 6"/>
                      <wps:cNvCnPr/>
                      <wps:spPr>
                        <a:xfrm flipV="1">
                          <a:off x="0" y="0"/>
                          <a:ext cx="2266950" cy="0"/>
                        </a:xfrm>
                        <a:prstGeom prst="line">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7" name="Conector recto 7"/>
                      <wps:cNvCnPr/>
                      <wps:spPr>
                        <a:xfrm flipV="1">
                          <a:off x="885825" y="0"/>
                          <a:ext cx="2266950" cy="0"/>
                        </a:xfrm>
                        <a:prstGeom prst="line">
                          <a:avLst/>
                        </a:prstGeom>
                        <a:ln w="28575">
                          <a:solidFill>
                            <a:srgbClr val="FFCC00"/>
                          </a:solidFill>
                        </a:ln>
                      </wps:spPr>
                      <wps:style>
                        <a:lnRef idx="1">
                          <a:schemeClr val="accent1"/>
                        </a:lnRef>
                        <a:fillRef idx="0">
                          <a:schemeClr val="accent1"/>
                        </a:fillRef>
                        <a:effectRef idx="0">
                          <a:schemeClr val="accent1"/>
                        </a:effectRef>
                        <a:fontRef idx="minor">
                          <a:schemeClr val="tx1"/>
                        </a:fontRef>
                      </wps:style>
                      <wps:bodyPr/>
                    </wps:wsp>
                    <wps:wsp>
                      <wps:cNvPr id="8" name="Conector recto 8"/>
                      <wps:cNvCnPr/>
                      <wps:spPr>
                        <a:xfrm flipV="1">
                          <a:off x="2019300" y="0"/>
                          <a:ext cx="2266950" cy="0"/>
                        </a:xfrm>
                        <a:prstGeom prst="line">
                          <a:avLst/>
                        </a:prstGeom>
                        <a:ln w="28575">
                          <a:solidFill>
                            <a:srgbClr val="00B05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C9DE492" id="Grupo 9" o:spid="_x0000_s1026" style="position:absolute;margin-left:76.95pt;margin-top:18.8pt;width:391.5pt;height:6pt;flip:y;z-index:251667456;mso-position-horizontal-relative:margin;mso-width-relative:margin;mso-height-relative:margin" coordsize="42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">
              <v:line id="Conector recto 6" o:spid="_x0000_s1027" style="position:absolute;flip:y;visibility:visible;mso-wrap-style:square" from="0,0" to="226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" strokecolor="#0070c0" strokeweight="2.25pt">
                <v:stroke joinstyle="miter"/>
              </v:line>
              <v:line id="Conector recto 7" o:spid="_x0000_s1028" style="position:absolute;flip:y;visibility:visible;mso-wrap-style:square" from="8858,0" to="315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" strokecolor="#fc0" strokeweight="2.25pt">
                <v:stroke joinstyle="miter"/>
              </v:line>
              <v:line id="Conector recto 8" o:spid="_x0000_s1029" style="position:absolute;flip:y;visibility:visible;mso-wrap-style:square" from="20193,0" to="428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" strokecolor="#00b050" strokeweight="2.25pt">
                <v:stroke joinstyle="miter"/>
              </v:line>
              <w10:wrap anchorx="margin"/>
            </v:group>
          </w:pict>
        </mc:Fallback>
      </mc:AlternateContent>
    </w:r>
  </w:p>
  <w:p w:rsidR="00D349FD" w:rsidRPr="007451C5" w:rsidRDefault="007F2557" w:rsidP="00E00555">
    <w:pPr>
      <w:pStyle w:val="Encabezado"/>
      <w:tabs>
        <w:tab w:val="left" w:pos="3330"/>
      </w:tabs>
      <w:jc w:val="center"/>
      <w:rPr>
        <w:rFonts w:ascii="Century Gothic" w:hAnsi="Century Gothic"/>
        <w:b/>
      </w:rPr>
    </w:pPr>
    <w:r>
      <w:rPr>
        <w:rFonts w:ascii="Century Gothic" w:hAnsi="Century Gothic"/>
        <w:b/>
        <w:noProof/>
        <w:lang w:val="en-US"/>
      </w:rPr>
      <mc:AlternateContent>
        <mc:Choice Requires="wps">
          <w:drawing>
            <wp:anchor distT="0" distB="0" distL="114300" distR="114300" simplePos="0" relativeHeight="251660288" behindDoc="0" locked="0" layoutInCell="1" allowOverlap="1" wp14:anchorId="453E684C" wp14:editId="06340A06">
              <wp:simplePos x="0" y="0"/>
              <wp:positionH relativeFrom="page">
                <wp:posOffset>2152650</wp:posOffset>
              </wp:positionH>
              <wp:positionV relativeFrom="paragraph">
                <wp:posOffset>13335</wp:posOffset>
              </wp:positionV>
              <wp:extent cx="5010150" cy="361950"/>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501015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49FD" w:rsidRPr="00C711E1" w:rsidRDefault="007F2557" w:rsidP="00804509">
                          <w:pPr>
                            <w:jc w:val="center"/>
                            <w:rPr>
                              <w:b/>
                              <w:lang w:val="es-MX"/>
                            </w:rPr>
                          </w:pPr>
                          <w:r>
                            <w:rPr>
                              <w:rFonts w:ascii="Helvetica LT Std Light" w:hAnsi="Helvetica LT Std Light"/>
                              <w:b/>
                              <w:i/>
                              <w:sz w:val="28"/>
                              <w:lang w:val="es-MX"/>
                            </w:rPr>
                            <w:t>ADMINISTRACIÓN 2024 - 2027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E684C" id="Cuadro de texto 27" o:spid="_x0000_s1027" type="#_x0000_t202" style="position:absolute;left:0;text-align:left;margin-left:169.5pt;margin-top:1.05pt;width:394.5pt;height:28.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" filled="f" stroked="f" strokeweight=".5pt">
              <v:textbox>
                <w:txbxContent>
                  <w:p w:rsidR="00D349FD" w:rsidRPr="00C711E1" w:rsidRDefault="007F2557" w:rsidP="00804509">
                    <w:pPr>
                      <w:jc w:val="center"/>
                      <w:rPr>
                        <w:b/>
                        <w:lang w:val="es-MX"/>
                      </w:rPr>
                    </w:pPr>
                    <w:r>
                      <w:rPr>
                        <w:rFonts w:ascii="Helvetica LT Std Light" w:hAnsi="Helvetica LT Std Light"/>
                        <w:b/>
                        <w:i/>
                        <w:sz w:val="28"/>
                        <w:lang w:val="es-MX"/>
                      </w:rPr>
                      <w:t>ADMINISTRACIÓN 2024 - 2027</w:t>
                    </w:r>
                  </w:p>
                </w:txbxContent>
              </v:textbox>
              <w10:wrap anchorx="page"/>
            </v:shape>
          </w:pict>
        </mc:Fallback>
      </mc:AlternateContent>
    </w:r>
  </w:p>
  <w:p w:rsidR="00D349FD" w:rsidRPr="00E00555" w:rsidRDefault="007F2557" w:rsidP="00E00555">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D22110D"/>
    <w:multiLevelType w:val="singleLevel"/>
    <w:tmpl w:val="9DD45998"/>
    <w:lvl w:ilvl="0">
      <w:start w:val="1"/>
      <w:numFmt w:val="lowerLetter"/>
      <w:lvlText w:val="%1)"/>
      <w:legacy w:legacy="1" w:legacySpace="0" w:legacyIndent="283"/>
      <w:lvlJc w:val="left"/>
      <w:pPr>
        <w:ind w:left="708" w:hanging="283"/>
      </w:pPr>
      <w:rPr>
        <w:rFonts w:cs="Times New Roman"/>
        <w:b/>
      </w:rPr>
    </w:lvl>
  </w:abstractNum>
  <w:abstractNum w:abstractNumId="1" w15:restartNumberingAfterBreak="0">
    <w:nsid w:val="78176D5C"/>
    <w:multiLevelType w:val="hybridMultilevel"/>
    <w:tmpl w:val="005AF418"/>
    <w:lvl w:ilvl="0" w:tplc="E7AC6D18">
      <w:start w:val="1"/>
      <w:numFmt w:val="lowerLetter"/>
      <w:lvlText w:val="%1)"/>
      <w:lvlJc w:val="left"/>
      <w:pPr>
        <w:ind w:left="735" w:hanging="360"/>
      </w:pPr>
      <w:rPr>
        <w:b/>
      </w:rPr>
    </w:lvl>
    <w:lvl w:ilvl="1" w:tplc="300A0019" w:tentative="1">
      <w:start w:val="1"/>
      <w:numFmt w:val="lowerLetter"/>
      <w:lvlText w:val="%2."/>
      <w:lvlJc w:val="left"/>
      <w:pPr>
        <w:ind w:left="1455" w:hanging="360"/>
      </w:pPr>
    </w:lvl>
    <w:lvl w:ilvl="2" w:tplc="300A001B" w:tentative="1">
      <w:start w:val="1"/>
      <w:numFmt w:val="lowerRoman"/>
      <w:lvlText w:val="%3."/>
      <w:lvlJc w:val="right"/>
      <w:pPr>
        <w:ind w:left="2175" w:hanging="180"/>
      </w:pPr>
    </w:lvl>
    <w:lvl w:ilvl="3" w:tplc="300A000F" w:tentative="1">
      <w:start w:val="1"/>
      <w:numFmt w:val="decimal"/>
      <w:lvlText w:val="%4."/>
      <w:lvlJc w:val="left"/>
      <w:pPr>
        <w:ind w:left="2895" w:hanging="360"/>
      </w:pPr>
    </w:lvl>
    <w:lvl w:ilvl="4" w:tplc="300A0019" w:tentative="1">
      <w:start w:val="1"/>
      <w:numFmt w:val="lowerLetter"/>
      <w:lvlText w:val="%5."/>
      <w:lvlJc w:val="left"/>
      <w:pPr>
        <w:ind w:left="3615" w:hanging="360"/>
      </w:pPr>
    </w:lvl>
    <w:lvl w:ilvl="5" w:tplc="300A001B" w:tentative="1">
      <w:start w:val="1"/>
      <w:numFmt w:val="lowerRoman"/>
      <w:lvlText w:val="%6."/>
      <w:lvlJc w:val="right"/>
      <w:pPr>
        <w:ind w:left="4335" w:hanging="180"/>
      </w:pPr>
    </w:lvl>
    <w:lvl w:ilvl="6" w:tplc="300A000F" w:tentative="1">
      <w:start w:val="1"/>
      <w:numFmt w:val="decimal"/>
      <w:lvlText w:val="%7."/>
      <w:lvlJc w:val="left"/>
      <w:pPr>
        <w:ind w:left="5055" w:hanging="360"/>
      </w:pPr>
    </w:lvl>
    <w:lvl w:ilvl="7" w:tplc="300A0019" w:tentative="1">
      <w:start w:val="1"/>
      <w:numFmt w:val="lowerLetter"/>
      <w:lvlText w:val="%8."/>
      <w:lvlJc w:val="left"/>
      <w:pPr>
        <w:ind w:left="5775" w:hanging="360"/>
      </w:pPr>
    </w:lvl>
    <w:lvl w:ilvl="8" w:tplc="300A001B" w:tentative="1">
      <w:start w:val="1"/>
      <w:numFmt w:val="lowerRoman"/>
      <w:lvlText w:val="%9."/>
      <w:lvlJc w:val="right"/>
      <w:pPr>
        <w:ind w:left="6495" w:hanging="180"/>
      </w:pPr>
    </w:lvl>
  </w:abstractNum>
  <w:abstractNum w:abstractNumId="2" w15:restartNumberingAfterBreak="0">
    <w:nsid w:val="7C616D4D"/>
    <w:multiLevelType w:val="hybridMultilevel"/>
    <w:tmpl w:val="8812A5F8"/>
    <w:lvl w:ilvl="0" w:tplc="43522DB2">
      <w:start w:val="1"/>
      <w:numFmt w:val="lowerLetter"/>
      <w:lvlText w:val="%1)"/>
      <w:lvlJc w:val="left"/>
      <w:pPr>
        <w:ind w:left="375" w:hanging="360"/>
      </w:pPr>
      <w:rPr>
        <w:rFonts w:eastAsia="Times New Roman" w:hint="default"/>
      </w:rPr>
    </w:lvl>
    <w:lvl w:ilvl="1" w:tplc="300A0019" w:tentative="1">
      <w:start w:val="1"/>
      <w:numFmt w:val="lowerLetter"/>
      <w:lvlText w:val="%2."/>
      <w:lvlJc w:val="left"/>
      <w:pPr>
        <w:ind w:left="1095" w:hanging="360"/>
      </w:pPr>
    </w:lvl>
    <w:lvl w:ilvl="2" w:tplc="300A001B" w:tentative="1">
      <w:start w:val="1"/>
      <w:numFmt w:val="lowerRoman"/>
      <w:lvlText w:val="%3."/>
      <w:lvlJc w:val="right"/>
      <w:pPr>
        <w:ind w:left="1815" w:hanging="180"/>
      </w:pPr>
    </w:lvl>
    <w:lvl w:ilvl="3" w:tplc="300A000F" w:tentative="1">
      <w:start w:val="1"/>
      <w:numFmt w:val="decimal"/>
      <w:lvlText w:val="%4."/>
      <w:lvlJc w:val="left"/>
      <w:pPr>
        <w:ind w:left="2535" w:hanging="360"/>
      </w:pPr>
    </w:lvl>
    <w:lvl w:ilvl="4" w:tplc="300A0019" w:tentative="1">
      <w:start w:val="1"/>
      <w:numFmt w:val="lowerLetter"/>
      <w:lvlText w:val="%5."/>
      <w:lvlJc w:val="left"/>
      <w:pPr>
        <w:ind w:left="3255" w:hanging="360"/>
      </w:pPr>
    </w:lvl>
    <w:lvl w:ilvl="5" w:tplc="300A001B" w:tentative="1">
      <w:start w:val="1"/>
      <w:numFmt w:val="lowerRoman"/>
      <w:lvlText w:val="%6."/>
      <w:lvlJc w:val="right"/>
      <w:pPr>
        <w:ind w:left="3975" w:hanging="180"/>
      </w:pPr>
    </w:lvl>
    <w:lvl w:ilvl="6" w:tplc="300A000F" w:tentative="1">
      <w:start w:val="1"/>
      <w:numFmt w:val="decimal"/>
      <w:lvlText w:val="%7."/>
      <w:lvlJc w:val="left"/>
      <w:pPr>
        <w:ind w:left="4695" w:hanging="360"/>
      </w:pPr>
    </w:lvl>
    <w:lvl w:ilvl="7" w:tplc="300A0019" w:tentative="1">
      <w:start w:val="1"/>
      <w:numFmt w:val="lowerLetter"/>
      <w:lvlText w:val="%8."/>
      <w:lvlJc w:val="left"/>
      <w:pPr>
        <w:ind w:left="5415" w:hanging="360"/>
      </w:pPr>
    </w:lvl>
    <w:lvl w:ilvl="8" w:tplc="300A001B" w:tentative="1">
      <w:start w:val="1"/>
      <w:numFmt w:val="lowerRoman"/>
      <w:lvlText w:val="%9."/>
      <w:lvlJc w:val="right"/>
      <w:pPr>
        <w:ind w:left="6135" w:hanging="180"/>
      </w:pPr>
    </w:lvl>
  </w:abstractNum>
  <w:num w:numId="1">
    <w:abstractNumId w:val="2"/>
  </w:num>
  <w:num w:numId="2">
    <w:abstractNumId w:val="0"/>
    <w:lvlOverride w:ilvl="0">
      <w:startOverride w:val="1"/>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557"/>
    <w:rsid w:val="004339EB"/>
    <w:rsid w:val="007F25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90A002A-062A-4402-B1EC-993B5E440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2557"/>
    <w:pPr>
      <w:spacing w:after="200" w:line="276" w:lineRule="auto"/>
    </w:pPr>
    <w:rPr>
      <w:lang w:val="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7F2557"/>
    <w:pPr>
      <w:tabs>
        <w:tab w:val="center" w:pos="4419"/>
        <w:tab w:val="right" w:pos="8838"/>
      </w:tabs>
      <w:spacing w:after="0" w:line="240" w:lineRule="auto"/>
    </w:pPr>
  </w:style>
  <w:style w:type="character" w:customStyle="1" w:styleId="EncabezadoCar">
    <w:name w:val="Encabezado Car"/>
    <w:basedOn w:val="Fuentedeprrafopredeter"/>
    <w:link w:val="Encabezado"/>
    <w:rsid w:val="007F2557"/>
    <w:rPr>
      <w:lang w:val="es-EC"/>
    </w:rPr>
  </w:style>
  <w:style w:type="paragraph" w:styleId="Piedepgina">
    <w:name w:val="footer"/>
    <w:basedOn w:val="Normal"/>
    <w:link w:val="PiedepginaCar"/>
    <w:uiPriority w:val="99"/>
    <w:unhideWhenUsed/>
    <w:rsid w:val="007F25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F2557"/>
    <w:rPr>
      <w:lang w:val="es-EC"/>
    </w:rPr>
  </w:style>
  <w:style w:type="paragraph" w:styleId="Prrafodelista">
    <w:name w:val="List Paragraph"/>
    <w:aliases w:val="Texto,List Paragraph1,TIT 2 IND,Capítulo,Titulo 1,tEXTO,Lista vistosa - Énfasis 11,Párrafo de lista ANEXO,cuadro ghf1,List Paragraph,Bullet List,FooterText,numbered,Paragraphe de liste1,lp1,Tareas,Bullet 1,Use Case List Paragraph,d"/>
    <w:basedOn w:val="Normal"/>
    <w:link w:val="PrrafodelistaCar"/>
    <w:uiPriority w:val="34"/>
    <w:qFormat/>
    <w:rsid w:val="007F2557"/>
    <w:pPr>
      <w:ind w:left="720"/>
      <w:contextualSpacing/>
    </w:pPr>
  </w:style>
  <w:style w:type="character" w:styleId="Hipervnculo">
    <w:name w:val="Hyperlink"/>
    <w:basedOn w:val="Fuentedeprrafopredeter"/>
    <w:uiPriority w:val="99"/>
    <w:unhideWhenUsed/>
    <w:rsid w:val="007F2557"/>
    <w:rPr>
      <w:color w:val="0563C1" w:themeColor="hyperlink"/>
      <w:u w:val="single"/>
    </w:rPr>
  </w:style>
  <w:style w:type="paragraph" w:styleId="Sinespaciado">
    <w:name w:val="No Spacing"/>
    <w:uiPriority w:val="1"/>
    <w:qFormat/>
    <w:rsid w:val="007F2557"/>
    <w:pPr>
      <w:spacing w:after="0" w:line="240" w:lineRule="auto"/>
    </w:pPr>
    <w:rPr>
      <w:lang w:val="es-EC"/>
    </w:rPr>
  </w:style>
  <w:style w:type="character" w:customStyle="1" w:styleId="PrrafodelistaCar">
    <w:name w:val="Párrafo de lista Car"/>
    <w:aliases w:val="Texto Car,List Paragraph1 Car,TIT 2 IND Car,Capítulo Car,Titulo 1 Car,tEXTO Car,Lista vistosa - Énfasis 11 Car,Párrafo de lista ANEXO Car,cuadro ghf1 Car,List Paragraph Car,Bullet List Car,FooterText Car,numbered Car,lp1 Car,d Car"/>
    <w:link w:val="Prrafodelista"/>
    <w:uiPriority w:val="34"/>
    <w:qFormat/>
    <w:locked/>
    <w:rsid w:val="007F2557"/>
    <w:rPr>
      <w:lang w:val="es-EC"/>
    </w:rPr>
  </w:style>
  <w:style w:type="paragraph" w:customStyle="1" w:styleId="Standard">
    <w:name w:val="Standard"/>
    <w:rsid w:val="007F2557"/>
    <w:pPr>
      <w:autoSpaceDN w:val="0"/>
      <w:spacing w:after="0" w:line="240" w:lineRule="auto"/>
      <w:textAlignment w:val="baseline"/>
    </w:pPr>
    <w:rPr>
      <w:rFonts w:ascii="Times New Roman" w:eastAsia="Times New Roman" w:hAnsi="Times New Roman" w:cs="Times New Roman"/>
      <w:sz w:val="20"/>
      <w:szCs w:val="20"/>
      <w:lang w:val="es-EC" w:eastAsia="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webSettings" Target="webSettings.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1836</Words>
  <Characters>10471</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ARIDOS Y PETRIDOS</dc:creator>
  <cp:keywords/>
  <dc:description/>
  <cp:lastModifiedBy>ARIDOS Y PETRIDOS</cp:lastModifiedBy>
  <cp:revision>1</cp:revision>
  <dcterms:created xsi:type="dcterms:W3CDTF">2025-07-31T17:05:00Z</dcterms:created>
  <dcterms:modified xsi:type="dcterms:W3CDTF">2025-07-31T17:06:00Z</dcterms:modified>
</cp:coreProperties>
</file>